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0" w:type="dxa"/>
        <w:shd w:val="clear" w:color="auto" w:fill="FFFFFF"/>
        <w:tblCellMar>
          <w:left w:w="0" w:type="dxa"/>
          <w:right w:w="0" w:type="dxa"/>
        </w:tblCellMar>
        <w:tblLook w:val="04A0"/>
      </w:tblPr>
      <w:tblGrid>
        <w:gridCol w:w="9000"/>
      </w:tblGrid>
      <w:tr w:rsidR="002350C9" w:rsidRPr="002350C9" w:rsidTr="002350C9">
        <w:trPr>
          <w:tblCellSpacing w:w="0" w:type="dxa"/>
          <w:jc w:val="center"/>
        </w:trPr>
        <w:tc>
          <w:tcPr>
            <w:tcW w:w="0" w:type="auto"/>
            <w:shd w:val="clear" w:color="auto" w:fill="FFFFFF"/>
            <w:tcMar>
              <w:top w:w="276" w:type="dxa"/>
              <w:left w:w="153" w:type="dxa"/>
              <w:bottom w:w="169" w:type="dxa"/>
              <w:right w:w="0" w:type="dxa"/>
            </w:tcMar>
            <w:vAlign w:val="center"/>
            <w:hideMark/>
          </w:tcPr>
          <w:p w:rsidR="002350C9" w:rsidRPr="002350C9" w:rsidRDefault="002350C9" w:rsidP="002350C9">
            <w:pPr>
              <w:spacing w:after="0" w:line="240" w:lineRule="auto"/>
              <w:rPr>
                <w:rFonts w:ascii="Arial" w:eastAsia="Times New Roman" w:hAnsi="Arial" w:cs="Arial"/>
                <w:color w:val="848484"/>
                <w:sz w:val="15"/>
                <w:szCs w:val="15"/>
                <w:lang w:eastAsia="hr-HR"/>
              </w:rPr>
            </w:pPr>
            <w:r w:rsidRPr="002350C9">
              <w:rPr>
                <w:rFonts w:ascii="Arial" w:eastAsia="Times New Roman" w:hAnsi="Arial" w:cs="Arial"/>
                <w:b/>
                <w:bCs/>
                <w:color w:val="848484"/>
                <w:sz w:val="15"/>
                <w:lang w:eastAsia="hr-HR"/>
              </w:rPr>
              <w:fldChar w:fldCharType="begin"/>
            </w:r>
            <w:r w:rsidRPr="002350C9">
              <w:rPr>
                <w:rFonts w:ascii="Arial" w:eastAsia="Times New Roman" w:hAnsi="Arial" w:cs="Arial"/>
                <w:b/>
                <w:bCs/>
                <w:color w:val="848484"/>
                <w:sz w:val="15"/>
                <w:lang w:eastAsia="hr-HR"/>
              </w:rPr>
              <w:instrText xml:space="preserve"> HYPERLINK "http://www.sabor.hr/HR" </w:instrText>
            </w:r>
            <w:r w:rsidRPr="002350C9">
              <w:rPr>
                <w:rFonts w:ascii="Arial" w:eastAsia="Times New Roman" w:hAnsi="Arial" w:cs="Arial"/>
                <w:b/>
                <w:bCs/>
                <w:color w:val="848484"/>
                <w:sz w:val="15"/>
                <w:lang w:eastAsia="hr-HR"/>
              </w:rPr>
              <w:fldChar w:fldCharType="separate"/>
            </w:r>
            <w:r w:rsidRPr="002350C9">
              <w:rPr>
                <w:rFonts w:ascii="Arial" w:eastAsia="Times New Roman" w:hAnsi="Arial" w:cs="Arial"/>
                <w:b/>
                <w:bCs/>
                <w:color w:val="848484"/>
                <w:sz w:val="15"/>
                <w:lang w:eastAsia="hr-HR"/>
              </w:rPr>
              <w:t>Naslovna</w:t>
            </w:r>
            <w:r w:rsidRPr="002350C9">
              <w:rPr>
                <w:rFonts w:ascii="Arial" w:eastAsia="Times New Roman" w:hAnsi="Arial" w:cs="Arial"/>
                <w:b/>
                <w:bCs/>
                <w:color w:val="848484"/>
                <w:sz w:val="15"/>
                <w:lang w:eastAsia="hr-HR"/>
              </w:rPr>
              <w:fldChar w:fldCharType="end"/>
            </w:r>
            <w:r w:rsidRPr="002350C9">
              <w:rPr>
                <w:rFonts w:ascii="Arial" w:eastAsia="Times New Roman" w:hAnsi="Arial" w:cs="Arial"/>
                <w:color w:val="848484"/>
                <w:sz w:val="15"/>
                <w:lang w:eastAsia="hr-HR"/>
              </w:rPr>
              <w:t> </w:t>
            </w:r>
            <w:r w:rsidRPr="002350C9">
              <w:rPr>
                <w:rFonts w:ascii="Arial" w:eastAsia="Times New Roman" w:hAnsi="Arial" w:cs="Arial"/>
                <w:color w:val="848484"/>
                <w:sz w:val="15"/>
                <w:szCs w:val="15"/>
                <w:lang w:eastAsia="hr-HR"/>
              </w:rPr>
              <w:t>/</w:t>
            </w:r>
            <w:r w:rsidRPr="002350C9">
              <w:rPr>
                <w:rFonts w:ascii="Arial" w:eastAsia="Times New Roman" w:hAnsi="Arial" w:cs="Arial"/>
                <w:color w:val="848484"/>
                <w:sz w:val="15"/>
                <w:lang w:eastAsia="hr-HR"/>
              </w:rPr>
              <w:t> </w:t>
            </w:r>
            <w:hyperlink r:id="rId4" w:history="1">
              <w:r w:rsidRPr="002350C9">
                <w:rPr>
                  <w:rFonts w:ascii="Arial" w:eastAsia="Times New Roman" w:hAnsi="Arial" w:cs="Arial"/>
                  <w:b/>
                  <w:bCs/>
                  <w:color w:val="848484"/>
                  <w:sz w:val="15"/>
                  <w:lang w:eastAsia="hr-HR"/>
                </w:rPr>
                <w:t>O Saboru</w:t>
              </w:r>
            </w:hyperlink>
            <w:r w:rsidRPr="002350C9">
              <w:rPr>
                <w:rFonts w:ascii="Arial" w:eastAsia="Times New Roman" w:hAnsi="Arial" w:cs="Arial"/>
                <w:color w:val="848484"/>
                <w:sz w:val="15"/>
                <w:lang w:eastAsia="hr-HR"/>
              </w:rPr>
              <w:t> </w:t>
            </w:r>
            <w:r w:rsidRPr="002350C9">
              <w:rPr>
                <w:rFonts w:ascii="Arial" w:eastAsia="Times New Roman" w:hAnsi="Arial" w:cs="Arial"/>
                <w:color w:val="848484"/>
                <w:sz w:val="15"/>
                <w:szCs w:val="15"/>
                <w:lang w:eastAsia="hr-HR"/>
              </w:rPr>
              <w:t>/</w:t>
            </w:r>
            <w:r w:rsidRPr="002350C9">
              <w:rPr>
                <w:rFonts w:ascii="Arial" w:eastAsia="Times New Roman" w:hAnsi="Arial" w:cs="Arial"/>
                <w:color w:val="848484"/>
                <w:sz w:val="15"/>
                <w:lang w:eastAsia="hr-HR"/>
              </w:rPr>
              <w:t> </w:t>
            </w:r>
            <w:hyperlink r:id="rId5" w:history="1">
              <w:r w:rsidRPr="002350C9">
                <w:rPr>
                  <w:rFonts w:ascii="Arial" w:eastAsia="Times New Roman" w:hAnsi="Arial" w:cs="Arial"/>
                  <w:b/>
                  <w:bCs/>
                  <w:color w:val="848484"/>
                  <w:sz w:val="15"/>
                  <w:lang w:eastAsia="hr-HR"/>
                </w:rPr>
                <w:t>Saborska palača</w:t>
              </w:r>
            </w:hyperlink>
          </w:p>
        </w:tc>
      </w:tr>
      <w:tr w:rsidR="002350C9" w:rsidRPr="002350C9" w:rsidTr="002350C9">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9000"/>
            </w:tblGrid>
            <w:tr w:rsidR="002350C9" w:rsidRPr="002350C9">
              <w:trPr>
                <w:tblCellSpacing w:w="0" w:type="dxa"/>
              </w:trPr>
              <w:tc>
                <w:tcPr>
                  <w:tcW w:w="0" w:type="auto"/>
                  <w:hideMark/>
                </w:tcPr>
                <w:tbl>
                  <w:tblPr>
                    <w:tblW w:w="5000" w:type="pct"/>
                    <w:tblCellSpacing w:w="0" w:type="dxa"/>
                    <w:tblCellMar>
                      <w:left w:w="0" w:type="dxa"/>
                      <w:right w:w="0" w:type="dxa"/>
                    </w:tblCellMar>
                    <w:tblLook w:val="04A0"/>
                  </w:tblPr>
                  <w:tblGrid>
                    <w:gridCol w:w="9000"/>
                  </w:tblGrid>
                  <w:tr w:rsidR="002350C9" w:rsidRPr="002350C9">
                    <w:trPr>
                      <w:tblCellSpacing w:w="0" w:type="dxa"/>
                    </w:trPr>
                    <w:tc>
                      <w:tcPr>
                        <w:tcW w:w="0" w:type="auto"/>
                        <w:vAlign w:val="center"/>
                        <w:hideMark/>
                      </w:tcPr>
                      <w:p w:rsidR="002350C9" w:rsidRPr="002350C9" w:rsidRDefault="002350C9" w:rsidP="002350C9">
                        <w:pPr>
                          <w:spacing w:after="0" w:line="240" w:lineRule="auto"/>
                          <w:rPr>
                            <w:rFonts w:ascii="Times New Roman" w:eastAsia="Times New Roman" w:hAnsi="Times New Roman" w:cs="Times New Roman"/>
                            <w:b/>
                            <w:bCs/>
                            <w:color w:val="292142"/>
                            <w:sz w:val="24"/>
                            <w:szCs w:val="24"/>
                            <w:lang w:eastAsia="hr-HR"/>
                          </w:rPr>
                        </w:pPr>
                        <w:r w:rsidRPr="002350C9">
                          <w:rPr>
                            <w:rFonts w:ascii="Times New Roman" w:eastAsia="Times New Roman" w:hAnsi="Times New Roman" w:cs="Times New Roman"/>
                            <w:b/>
                            <w:bCs/>
                            <w:color w:val="292142"/>
                            <w:sz w:val="24"/>
                            <w:szCs w:val="24"/>
                            <w:lang w:eastAsia="hr-HR"/>
                          </w:rPr>
                          <w:t>Povijest saborske palače</w:t>
                        </w:r>
                      </w:p>
                    </w:tc>
                  </w:tr>
                </w:tbl>
                <w:p w:rsidR="002350C9" w:rsidRPr="002350C9" w:rsidRDefault="002350C9" w:rsidP="002350C9">
                  <w:pPr>
                    <w:spacing w:after="0" w:line="240" w:lineRule="auto"/>
                    <w:rPr>
                      <w:rFonts w:ascii="Times New Roman" w:eastAsia="Times New Roman" w:hAnsi="Times New Roman" w:cs="Times New Roman"/>
                      <w:sz w:val="24"/>
                      <w:szCs w:val="24"/>
                      <w:lang w:eastAsia="hr-HR"/>
                    </w:rPr>
                  </w:pPr>
                </w:p>
              </w:tc>
            </w:tr>
            <w:tr w:rsidR="002350C9" w:rsidRPr="002350C9">
              <w:trPr>
                <w:tblCellSpacing w:w="0" w:type="dxa"/>
              </w:trPr>
              <w:tc>
                <w:tcPr>
                  <w:tcW w:w="0" w:type="auto"/>
                  <w:hideMark/>
                </w:tcPr>
                <w:p w:rsidR="002350C9" w:rsidRPr="002350C9" w:rsidRDefault="002350C9" w:rsidP="002350C9">
                  <w:pPr>
                    <w:spacing w:after="0" w:line="240" w:lineRule="auto"/>
                    <w:rPr>
                      <w:rFonts w:ascii="Times New Roman" w:eastAsia="Times New Roman" w:hAnsi="Times New Roman" w:cs="Times New Roman"/>
                      <w:sz w:val="24"/>
                      <w:szCs w:val="24"/>
                      <w:lang w:eastAsia="hr-HR"/>
                    </w:rPr>
                  </w:pPr>
                  <w:r w:rsidRPr="002350C9">
                    <w:rPr>
                      <w:rFonts w:ascii="Times New Roman" w:eastAsia="Times New Roman" w:hAnsi="Times New Roman" w:cs="Times New Roman"/>
                      <w:sz w:val="24"/>
                      <w:szCs w:val="24"/>
                      <w:lang w:eastAsia="hr-HR"/>
                    </w:rPr>
                    <w:t> </w:t>
                  </w:r>
                </w:p>
              </w:tc>
            </w:tr>
          </w:tbl>
          <w:p w:rsidR="002350C9" w:rsidRPr="002350C9" w:rsidRDefault="002350C9" w:rsidP="002350C9">
            <w:pPr>
              <w:spacing w:after="0" w:line="240" w:lineRule="auto"/>
              <w:rPr>
                <w:rFonts w:ascii="Arial" w:eastAsia="Times New Roman" w:hAnsi="Arial" w:cs="Arial"/>
                <w:sz w:val="24"/>
                <w:szCs w:val="24"/>
                <w:lang w:eastAsia="hr-HR"/>
              </w:rPr>
            </w:pPr>
          </w:p>
        </w:tc>
      </w:tr>
      <w:tr w:rsidR="002350C9" w:rsidRPr="002350C9" w:rsidTr="002350C9">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tblPr>
            <w:tblGrid>
              <w:gridCol w:w="9000"/>
            </w:tblGrid>
            <w:tr w:rsidR="002350C9" w:rsidRPr="002350C9">
              <w:trPr>
                <w:tblCellSpacing w:w="0" w:type="dxa"/>
              </w:trPr>
              <w:tc>
                <w:tcPr>
                  <w:tcW w:w="0" w:type="auto"/>
                  <w:hideMark/>
                </w:tcPr>
                <w:tbl>
                  <w:tblPr>
                    <w:tblW w:w="5000" w:type="pct"/>
                    <w:tblCellSpacing w:w="0" w:type="dxa"/>
                    <w:tblCellMar>
                      <w:left w:w="0" w:type="dxa"/>
                      <w:right w:w="0" w:type="dxa"/>
                    </w:tblCellMar>
                    <w:tblLook w:val="04A0"/>
                  </w:tblPr>
                  <w:tblGrid>
                    <w:gridCol w:w="9000"/>
                  </w:tblGrid>
                  <w:tr w:rsidR="002350C9" w:rsidRPr="002350C9">
                    <w:trPr>
                      <w:tblCellSpacing w:w="0" w:type="dxa"/>
                    </w:trPr>
                    <w:tc>
                      <w:tcPr>
                        <w:tcW w:w="0" w:type="auto"/>
                        <w:tcMar>
                          <w:top w:w="61" w:type="dxa"/>
                          <w:left w:w="0" w:type="dxa"/>
                          <w:bottom w:w="153" w:type="dxa"/>
                          <w:right w:w="0" w:type="dxa"/>
                        </w:tcMar>
                        <w:vAlign w:val="center"/>
                        <w:hideMark/>
                      </w:tcPr>
                      <w:p w:rsidR="002350C9" w:rsidRPr="002350C9" w:rsidRDefault="002350C9" w:rsidP="002350C9">
                        <w:pPr>
                          <w:spacing w:after="0" w:line="240" w:lineRule="auto"/>
                          <w:rPr>
                            <w:rFonts w:ascii="Arial" w:eastAsia="Times New Roman" w:hAnsi="Arial" w:cs="Arial"/>
                            <w:b/>
                            <w:bCs/>
                            <w:color w:val="292142"/>
                            <w:lang w:eastAsia="hr-HR"/>
                          </w:rPr>
                        </w:pPr>
                        <w:r w:rsidRPr="002350C9">
                          <w:rPr>
                            <w:rFonts w:ascii="Arial" w:eastAsia="Times New Roman" w:hAnsi="Arial" w:cs="Arial"/>
                            <w:b/>
                            <w:bCs/>
                            <w:color w:val="292142"/>
                            <w:lang w:eastAsia="hr-HR"/>
                          </w:rPr>
                          <w:t>Prva zgrada Sabora</w:t>
                        </w:r>
                      </w:p>
                    </w:tc>
                  </w:tr>
                  <w:tr w:rsidR="002350C9" w:rsidRPr="002350C9">
                    <w:trPr>
                      <w:tblCellSpacing w:w="0" w:type="dxa"/>
                    </w:trPr>
                    <w:tc>
                      <w:tcPr>
                        <w:tcW w:w="0" w:type="auto"/>
                        <w:tcBorders>
                          <w:bottom w:val="single" w:sz="6" w:space="0" w:color="9B9B9B"/>
                        </w:tcBorders>
                        <w:tcMar>
                          <w:top w:w="0" w:type="dxa"/>
                          <w:left w:w="0" w:type="dxa"/>
                          <w:bottom w:w="153" w:type="dxa"/>
                          <w:right w:w="0" w:type="dxa"/>
                        </w:tcMar>
                        <w:vAlign w:val="center"/>
                        <w:hideMark/>
                      </w:tcPr>
                      <w:p w:rsidR="002350C9" w:rsidRPr="002350C9" w:rsidRDefault="002350C9" w:rsidP="002350C9">
                        <w:pPr>
                          <w:spacing w:before="100" w:beforeAutospacing="1" w:after="100" w:afterAutospacing="1" w:line="240" w:lineRule="auto"/>
                          <w:rPr>
                            <w:rFonts w:ascii="Arial" w:eastAsia="Times New Roman" w:hAnsi="Arial" w:cs="Arial"/>
                            <w:color w:val="000000"/>
                            <w:sz w:val="18"/>
                            <w:szCs w:val="18"/>
                            <w:lang w:eastAsia="hr-HR"/>
                          </w:rPr>
                        </w:pPr>
                        <w:r>
                          <w:rPr>
                            <w:rFonts w:ascii="Arial" w:eastAsia="Times New Roman" w:hAnsi="Arial" w:cs="Arial"/>
                            <w:noProof/>
                            <w:color w:val="000000"/>
                            <w:sz w:val="18"/>
                            <w:szCs w:val="18"/>
                            <w:lang w:eastAsia="hr-HR"/>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095500" cy="1676400"/>
                              <wp:effectExtent l="19050" t="0" r="0" b="0"/>
                              <wp:wrapSquare wrapText="bothSides"/>
                              <wp:docPr id="9" name="Slika 2" descr="Tlocrt saborske zgrade iz 1738. god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crt saborske zgrade iz 1738. godine"/>
                                      <pic:cNvPicPr>
                                        <a:picLocks noChangeAspect="1" noChangeArrowheads="1"/>
                                      </pic:cNvPicPr>
                                    </pic:nvPicPr>
                                    <pic:blipFill>
                                      <a:blip r:embed="rId6" cstate="print"/>
                                      <a:srcRect/>
                                      <a:stretch>
                                        <a:fillRect/>
                                      </a:stretch>
                                    </pic:blipFill>
                                    <pic:spPr bwMode="auto">
                                      <a:xfrm>
                                        <a:off x="0" y="0"/>
                                        <a:ext cx="2095500" cy="1676400"/>
                                      </a:xfrm>
                                      <a:prstGeom prst="rect">
                                        <a:avLst/>
                                      </a:prstGeom>
                                      <a:noFill/>
                                      <a:ln w="9525">
                                        <a:noFill/>
                                        <a:miter lim="800000"/>
                                        <a:headEnd/>
                                        <a:tailEnd/>
                                      </a:ln>
                                    </pic:spPr>
                                  </pic:pic>
                                </a:graphicData>
                              </a:graphic>
                            </wp:anchor>
                          </w:drawing>
                        </w:r>
                        <w:r w:rsidRPr="002350C9">
                          <w:rPr>
                            <w:rFonts w:ascii="Arial" w:eastAsia="Times New Roman" w:hAnsi="Arial" w:cs="Arial"/>
                            <w:color w:val="000000"/>
                            <w:sz w:val="18"/>
                            <w:szCs w:val="18"/>
                            <w:lang w:eastAsia="hr-HR"/>
                          </w:rPr>
                          <w:t xml:space="preserve">Iako Sabor u Zagrebu zasjeda još od 13. stoljeća, sve do kraja 18. stoljeća nije bilo posebno namijenjene zgrade za održavanje sjednica nego su one održavane po kućama uglednika, u kraljevskom dvoru u </w:t>
                        </w:r>
                        <w:proofErr w:type="spellStart"/>
                        <w:r w:rsidRPr="002350C9">
                          <w:rPr>
                            <w:rFonts w:ascii="Arial" w:eastAsia="Times New Roman" w:hAnsi="Arial" w:cs="Arial"/>
                            <w:color w:val="000000"/>
                            <w:sz w:val="18"/>
                            <w:szCs w:val="18"/>
                            <w:lang w:eastAsia="hr-HR"/>
                          </w:rPr>
                          <w:t>Gradecu</w:t>
                        </w:r>
                        <w:proofErr w:type="spellEnd"/>
                        <w:r w:rsidRPr="002350C9">
                          <w:rPr>
                            <w:rFonts w:ascii="Arial" w:eastAsia="Times New Roman" w:hAnsi="Arial" w:cs="Arial"/>
                            <w:color w:val="000000"/>
                            <w:sz w:val="18"/>
                            <w:szCs w:val="18"/>
                            <w:lang w:eastAsia="hr-HR"/>
                          </w:rPr>
                          <w:t xml:space="preserve"> ili na biskupskom dvoru.</w:t>
                        </w:r>
                      </w:p>
                      <w:p w:rsidR="002350C9" w:rsidRPr="002350C9" w:rsidRDefault="002350C9" w:rsidP="002350C9">
                        <w:pPr>
                          <w:spacing w:before="100" w:beforeAutospacing="1" w:after="100" w:afterAutospacing="1" w:line="240" w:lineRule="auto"/>
                          <w:rPr>
                            <w:rFonts w:ascii="Arial" w:eastAsia="Times New Roman" w:hAnsi="Arial" w:cs="Arial"/>
                            <w:color w:val="000000"/>
                            <w:sz w:val="18"/>
                            <w:szCs w:val="18"/>
                            <w:lang w:eastAsia="hr-HR"/>
                          </w:rPr>
                        </w:pPr>
                        <w:r w:rsidRPr="002350C9">
                          <w:rPr>
                            <w:rFonts w:ascii="Arial" w:eastAsia="Times New Roman" w:hAnsi="Arial" w:cs="Arial"/>
                            <w:color w:val="000000"/>
                            <w:sz w:val="18"/>
                            <w:szCs w:val="18"/>
                            <w:lang w:eastAsia="hr-HR"/>
                          </w:rPr>
                          <w:t>Kako bi saborska zasjedanja konačno dobila stalno mjesto, 1731. godine kupljena je kuća na Markovom trgu, tada glavnom zagrebačkom trgu, koja se nalazila na mjestu današnje saborske zgrade. </w:t>
                        </w:r>
                      </w:p>
                      <w:p w:rsidR="002350C9" w:rsidRPr="002350C9" w:rsidRDefault="002350C9" w:rsidP="002350C9">
                        <w:pPr>
                          <w:spacing w:before="100" w:beforeAutospacing="1" w:after="100" w:afterAutospacing="1" w:line="240" w:lineRule="auto"/>
                          <w:rPr>
                            <w:rFonts w:ascii="Arial" w:eastAsia="Times New Roman" w:hAnsi="Arial" w:cs="Arial"/>
                            <w:color w:val="000000"/>
                            <w:sz w:val="18"/>
                            <w:szCs w:val="18"/>
                            <w:lang w:eastAsia="hr-HR"/>
                          </w:rPr>
                        </w:pPr>
                        <w:r w:rsidRPr="002350C9">
                          <w:rPr>
                            <w:rFonts w:ascii="Arial" w:eastAsia="Times New Roman" w:hAnsi="Arial" w:cs="Arial"/>
                            <w:color w:val="000000"/>
                            <w:sz w:val="18"/>
                            <w:szCs w:val="18"/>
                            <w:lang w:eastAsia="hr-HR"/>
                          </w:rPr>
                          <w:t xml:space="preserve">Još iste godine zgrada je stradala u požaru. Zidarski majstor iz Zagreba Matija </w:t>
                        </w:r>
                        <w:proofErr w:type="spellStart"/>
                        <w:r w:rsidRPr="002350C9">
                          <w:rPr>
                            <w:rFonts w:ascii="Arial" w:eastAsia="Times New Roman" w:hAnsi="Arial" w:cs="Arial"/>
                            <w:color w:val="000000"/>
                            <w:sz w:val="18"/>
                            <w:szCs w:val="18"/>
                            <w:lang w:eastAsia="hr-HR"/>
                          </w:rPr>
                          <w:t>Leonhart</w:t>
                        </w:r>
                        <w:proofErr w:type="spellEnd"/>
                        <w:r w:rsidRPr="002350C9">
                          <w:rPr>
                            <w:rFonts w:ascii="Arial" w:eastAsia="Times New Roman" w:hAnsi="Arial" w:cs="Arial"/>
                            <w:color w:val="000000"/>
                            <w:sz w:val="18"/>
                            <w:szCs w:val="18"/>
                            <w:lang w:eastAsia="hr-HR"/>
                          </w:rPr>
                          <w:t xml:space="preserve">, iz temelja je projektirao tada kraljevinsku, odnosno saborsku palaču. Saborska je palača tada bila ne samo najveća, već i po vremenu gradnje i ljepoti, prva barokna palača u Gornjem gradu. Zgrada je bila dugačka 28, a široka 18,5 metara dok je sabornica (tada palača ili </w:t>
                        </w:r>
                        <w:proofErr w:type="spellStart"/>
                        <w:r w:rsidRPr="002350C9">
                          <w:rPr>
                            <w:rFonts w:ascii="Arial" w:eastAsia="Times New Roman" w:hAnsi="Arial" w:cs="Arial"/>
                            <w:color w:val="000000"/>
                            <w:sz w:val="18"/>
                            <w:szCs w:val="18"/>
                            <w:lang w:eastAsia="hr-HR"/>
                          </w:rPr>
                          <w:t>palatium</w:t>
                        </w:r>
                        <w:proofErr w:type="spellEnd"/>
                        <w:r w:rsidRPr="002350C9">
                          <w:rPr>
                            <w:rFonts w:ascii="Arial" w:eastAsia="Times New Roman" w:hAnsi="Arial" w:cs="Arial"/>
                            <w:color w:val="000000"/>
                            <w:sz w:val="18"/>
                            <w:szCs w:val="18"/>
                            <w:lang w:eastAsia="hr-HR"/>
                          </w:rPr>
                          <w:t>), bila dugačka 18, a široka 6,5 metara.</w:t>
                        </w:r>
                      </w:p>
                      <w:p w:rsidR="002350C9" w:rsidRPr="002350C9" w:rsidRDefault="002350C9" w:rsidP="002350C9">
                        <w:pPr>
                          <w:spacing w:before="100" w:beforeAutospacing="1" w:after="100" w:afterAutospacing="1" w:line="240" w:lineRule="auto"/>
                          <w:rPr>
                            <w:rFonts w:ascii="Arial" w:eastAsia="Times New Roman" w:hAnsi="Arial" w:cs="Arial"/>
                            <w:color w:val="000000"/>
                            <w:sz w:val="18"/>
                            <w:szCs w:val="18"/>
                            <w:lang w:eastAsia="hr-HR"/>
                          </w:rPr>
                        </w:pPr>
                        <w:r>
                          <w:rPr>
                            <w:rFonts w:ascii="Arial" w:eastAsia="Times New Roman" w:hAnsi="Arial" w:cs="Arial"/>
                            <w:noProof/>
                            <w:color w:val="000000"/>
                            <w:sz w:val="18"/>
                            <w:szCs w:val="18"/>
                            <w:lang w:eastAsia="hr-HR"/>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095500" cy="1419225"/>
                              <wp:effectExtent l="19050" t="0" r="0" b="0"/>
                              <wp:wrapSquare wrapText="bothSides"/>
                              <wp:docPr id="8" name="Slika 3" descr="Markov trg 1784. god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ov trg 1784. godine"/>
                                      <pic:cNvPicPr>
                                        <a:picLocks noChangeAspect="1" noChangeArrowheads="1"/>
                                      </pic:cNvPicPr>
                                    </pic:nvPicPr>
                                    <pic:blipFill>
                                      <a:blip r:embed="rId7" cstate="print"/>
                                      <a:srcRect/>
                                      <a:stretch>
                                        <a:fillRect/>
                                      </a:stretch>
                                    </pic:blipFill>
                                    <pic:spPr bwMode="auto">
                                      <a:xfrm>
                                        <a:off x="0" y="0"/>
                                        <a:ext cx="2095500" cy="1419225"/>
                                      </a:xfrm>
                                      <a:prstGeom prst="rect">
                                        <a:avLst/>
                                      </a:prstGeom>
                                      <a:noFill/>
                                      <a:ln w="9525">
                                        <a:noFill/>
                                        <a:miter lim="800000"/>
                                        <a:headEnd/>
                                        <a:tailEnd/>
                                      </a:ln>
                                    </pic:spPr>
                                  </pic:pic>
                                </a:graphicData>
                              </a:graphic>
                            </wp:anchor>
                          </w:drawing>
                        </w:r>
                        <w:r w:rsidRPr="002350C9">
                          <w:rPr>
                            <w:rFonts w:ascii="Arial" w:eastAsia="Times New Roman" w:hAnsi="Arial" w:cs="Arial"/>
                            <w:color w:val="000000"/>
                            <w:sz w:val="18"/>
                            <w:szCs w:val="18"/>
                            <w:lang w:eastAsia="hr-HR"/>
                          </w:rPr>
                          <w:t>Uz dvoranu za zasjedanje, u saborskoj su se palači nalazili uredi Sabora, arhiv sa znamenitom škrinjom privilegija Kraljevine, sud, spremište oružja, a u zgradi su se povremeno čuvali i topovi Vojne krajine kako bi se zaštitili od kiše. U dvorištu zgrade nalazili su se zatvori.</w:t>
                        </w:r>
                      </w:p>
                      <w:p w:rsidR="002350C9" w:rsidRPr="002350C9" w:rsidRDefault="002350C9" w:rsidP="002350C9">
                        <w:pPr>
                          <w:spacing w:before="100" w:beforeAutospacing="1" w:after="100" w:afterAutospacing="1" w:line="240" w:lineRule="auto"/>
                          <w:rPr>
                            <w:rFonts w:ascii="Arial" w:eastAsia="Times New Roman" w:hAnsi="Arial" w:cs="Arial"/>
                            <w:color w:val="000000"/>
                            <w:sz w:val="18"/>
                            <w:szCs w:val="18"/>
                            <w:lang w:eastAsia="hr-HR"/>
                          </w:rPr>
                        </w:pPr>
                        <w:r w:rsidRPr="002350C9">
                          <w:rPr>
                            <w:rFonts w:ascii="Arial" w:eastAsia="Times New Roman" w:hAnsi="Arial" w:cs="Arial"/>
                            <w:color w:val="000000"/>
                            <w:sz w:val="18"/>
                            <w:szCs w:val="18"/>
                            <w:lang w:eastAsia="hr-HR"/>
                          </w:rPr>
                          <w:t>U novoj, ali još nedovršenoj zgradi namijenjenoj zasjedanjima Sabora, čuvanju arhiva, županijskim sudovanjima, te sudovanju Banskog stola, Sabor je prvi put zasjedao 6. svibnja 1737.</w:t>
                        </w:r>
                      </w:p>
                    </w:tc>
                  </w:tr>
                  <w:tr w:rsidR="002350C9" w:rsidRPr="002350C9">
                    <w:trPr>
                      <w:tblCellSpacing w:w="0" w:type="dxa"/>
                    </w:trPr>
                    <w:tc>
                      <w:tcPr>
                        <w:tcW w:w="0" w:type="auto"/>
                        <w:tcBorders>
                          <w:bottom w:val="single" w:sz="6" w:space="0" w:color="9B9B9B"/>
                        </w:tcBorders>
                        <w:tcMar>
                          <w:top w:w="0" w:type="dxa"/>
                          <w:left w:w="0" w:type="dxa"/>
                          <w:bottom w:w="153" w:type="dxa"/>
                          <w:right w:w="0" w:type="dxa"/>
                        </w:tcMar>
                        <w:vAlign w:val="center"/>
                        <w:hideMark/>
                      </w:tcPr>
                      <w:p w:rsidR="002350C9" w:rsidRPr="002350C9" w:rsidRDefault="002350C9" w:rsidP="002350C9">
                        <w:pPr>
                          <w:spacing w:after="0" w:line="240" w:lineRule="auto"/>
                          <w:rPr>
                            <w:rFonts w:ascii="Arial" w:eastAsia="Times New Roman" w:hAnsi="Arial" w:cs="Arial"/>
                            <w:color w:val="000000"/>
                            <w:sz w:val="18"/>
                            <w:szCs w:val="18"/>
                            <w:lang w:eastAsia="hr-HR"/>
                          </w:rPr>
                        </w:pPr>
                      </w:p>
                    </w:tc>
                  </w:tr>
                  <w:tr w:rsidR="002350C9" w:rsidRPr="002350C9">
                    <w:trPr>
                      <w:tblCellSpacing w:w="0" w:type="dxa"/>
                    </w:trPr>
                    <w:tc>
                      <w:tcPr>
                        <w:tcW w:w="0" w:type="auto"/>
                        <w:vAlign w:val="center"/>
                        <w:hideMark/>
                      </w:tcPr>
                      <w:p w:rsidR="002350C9" w:rsidRPr="002350C9" w:rsidRDefault="002350C9" w:rsidP="002350C9">
                        <w:pPr>
                          <w:spacing w:after="0" w:line="240" w:lineRule="auto"/>
                          <w:rPr>
                            <w:rFonts w:ascii="Times New Roman" w:eastAsia="Times New Roman" w:hAnsi="Times New Roman" w:cs="Times New Roman"/>
                            <w:sz w:val="24"/>
                            <w:szCs w:val="24"/>
                            <w:lang w:eastAsia="hr-HR"/>
                          </w:rPr>
                        </w:pPr>
                      </w:p>
                    </w:tc>
                  </w:tr>
                  <w:tr w:rsidR="002350C9" w:rsidRPr="002350C9">
                    <w:trPr>
                      <w:tblCellSpacing w:w="0" w:type="dxa"/>
                    </w:trPr>
                    <w:tc>
                      <w:tcPr>
                        <w:tcW w:w="0" w:type="auto"/>
                        <w:vAlign w:val="center"/>
                        <w:hideMark/>
                      </w:tcPr>
                      <w:tbl>
                        <w:tblPr>
                          <w:tblW w:w="5000" w:type="pct"/>
                          <w:tblCellSpacing w:w="0" w:type="dxa"/>
                          <w:tblCellMar>
                            <w:left w:w="0" w:type="dxa"/>
                            <w:right w:w="0" w:type="dxa"/>
                          </w:tblCellMar>
                          <w:tblLook w:val="04A0"/>
                        </w:tblPr>
                        <w:tblGrid>
                          <w:gridCol w:w="8100"/>
                          <w:gridCol w:w="900"/>
                        </w:tblGrid>
                        <w:tr w:rsidR="002350C9" w:rsidRPr="002350C9">
                          <w:trPr>
                            <w:tblCellSpacing w:w="0" w:type="dxa"/>
                          </w:trPr>
                          <w:tc>
                            <w:tcPr>
                              <w:tcW w:w="8100" w:type="dxa"/>
                              <w:tcMar>
                                <w:top w:w="77" w:type="dxa"/>
                                <w:left w:w="0" w:type="dxa"/>
                                <w:bottom w:w="0" w:type="dxa"/>
                                <w:right w:w="0" w:type="dxa"/>
                              </w:tcMar>
                              <w:hideMark/>
                            </w:tcPr>
                            <w:p w:rsidR="002350C9" w:rsidRPr="002350C9" w:rsidRDefault="002350C9" w:rsidP="002350C9">
                              <w:pPr>
                                <w:spacing w:after="0" w:line="240" w:lineRule="auto"/>
                                <w:rPr>
                                  <w:rFonts w:ascii="Arial" w:eastAsia="Times New Roman" w:hAnsi="Arial" w:cs="Arial"/>
                                  <w:color w:val="808080"/>
                                  <w:sz w:val="18"/>
                                  <w:szCs w:val="18"/>
                                  <w:lang w:eastAsia="hr-HR"/>
                                </w:rPr>
                              </w:pPr>
                              <w:r w:rsidRPr="002350C9">
                                <w:rPr>
                                  <w:rFonts w:ascii="Arial" w:eastAsia="Times New Roman" w:hAnsi="Arial" w:cs="Arial"/>
                                  <w:color w:val="808080"/>
                                  <w:sz w:val="18"/>
                                  <w:szCs w:val="18"/>
                                  <w:lang w:eastAsia="hr-HR"/>
                                </w:rPr>
                                <w:t> </w:t>
                              </w:r>
                            </w:p>
                          </w:tc>
                          <w:tc>
                            <w:tcPr>
                              <w:tcW w:w="0" w:type="auto"/>
                              <w:vAlign w:val="center"/>
                              <w:hideMark/>
                            </w:tcPr>
                            <w:p w:rsidR="002350C9" w:rsidRPr="002350C9" w:rsidRDefault="002350C9" w:rsidP="002350C9">
                              <w:pPr>
                                <w:spacing w:after="0" w:line="240" w:lineRule="auto"/>
                                <w:rPr>
                                  <w:rFonts w:ascii="Times New Roman" w:eastAsia="Times New Roman" w:hAnsi="Times New Roman" w:cs="Times New Roman"/>
                                  <w:sz w:val="24"/>
                                  <w:szCs w:val="24"/>
                                  <w:lang w:eastAsia="hr-HR"/>
                                </w:rPr>
                              </w:pPr>
                              <w:r>
                                <w:rPr>
                                  <w:rFonts w:ascii="Arial" w:eastAsia="Times New Roman" w:hAnsi="Arial" w:cs="Arial"/>
                                  <w:noProof/>
                                  <w:color w:val="000000"/>
                                  <w:sz w:val="24"/>
                                  <w:szCs w:val="24"/>
                                  <w:lang w:eastAsia="hr-HR"/>
                                </w:rPr>
                                <w:drawing>
                                  <wp:inline distT="0" distB="0" distL="0" distR="0">
                                    <wp:extent cx="204470" cy="223520"/>
                                    <wp:effectExtent l="19050" t="0" r="5080" b="0"/>
                                    <wp:docPr id="1" name="Slika 1" descr="http://www.sabor.hr/DesignTemplates/SABOR_sadrzaj/images/_gui/ico_print.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bor.hr/DesignTemplates/SABOR_sadrzaj/images/_gui/ico_print.gif">
                                              <a:hlinkClick r:id="rId8"/>
                                            </pic:cNvPr>
                                            <pic:cNvPicPr>
                                              <a:picLocks noChangeAspect="1" noChangeArrowheads="1"/>
                                            </pic:cNvPicPr>
                                          </pic:nvPicPr>
                                          <pic:blipFill>
                                            <a:blip r:embed="rId9" cstate="print"/>
                                            <a:srcRect/>
                                            <a:stretch>
                                              <a:fillRect/>
                                            </a:stretch>
                                          </pic:blipFill>
                                          <pic:spPr bwMode="auto">
                                            <a:xfrm>
                                              <a:off x="0" y="0"/>
                                              <a:ext cx="204470" cy="223520"/>
                                            </a:xfrm>
                                            <a:prstGeom prst="rect">
                                              <a:avLst/>
                                            </a:prstGeom>
                                            <a:noFill/>
                                            <a:ln w="9525">
                                              <a:noFill/>
                                              <a:miter lim="800000"/>
                                              <a:headEnd/>
                                              <a:tailEnd/>
                                            </a:ln>
                                          </pic:spPr>
                                        </pic:pic>
                                      </a:graphicData>
                                    </a:graphic>
                                  </wp:inline>
                                </w:drawing>
                              </w:r>
                              <w:r w:rsidRPr="002350C9">
                                <w:rPr>
                                  <w:rFonts w:ascii="Times New Roman" w:eastAsia="Times New Roman" w:hAnsi="Times New Roman" w:cs="Times New Roman"/>
                                  <w:sz w:val="24"/>
                                  <w:szCs w:val="24"/>
                                  <w:lang w:eastAsia="hr-HR"/>
                                </w:rPr>
                                <w:t>  </w:t>
                              </w:r>
                              <w:r>
                                <w:rPr>
                                  <w:rFonts w:ascii="Arial" w:eastAsia="Times New Roman" w:hAnsi="Arial" w:cs="Arial"/>
                                  <w:noProof/>
                                  <w:color w:val="000000"/>
                                  <w:sz w:val="24"/>
                                  <w:szCs w:val="24"/>
                                  <w:lang w:eastAsia="hr-HR"/>
                                </w:rPr>
                                <w:drawing>
                                  <wp:inline distT="0" distB="0" distL="0" distR="0">
                                    <wp:extent cx="204470" cy="223520"/>
                                    <wp:effectExtent l="19050" t="0" r="5080" b="0"/>
                                    <wp:docPr id="2" name="Slika 2" descr="http://www.sabor.hr/DesignTemplates/SABOR_sadrzaj/images/_gui/ico_mail.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bor.hr/DesignTemplates/SABOR_sadrzaj/images/_gui/ico_mail.gif">
                                              <a:hlinkClick r:id="rId10"/>
                                            </pic:cNvPr>
                                            <pic:cNvPicPr>
                                              <a:picLocks noChangeAspect="1" noChangeArrowheads="1"/>
                                            </pic:cNvPicPr>
                                          </pic:nvPicPr>
                                          <pic:blipFill>
                                            <a:blip r:embed="rId11" cstate="print"/>
                                            <a:srcRect/>
                                            <a:stretch>
                                              <a:fillRect/>
                                            </a:stretch>
                                          </pic:blipFill>
                                          <pic:spPr bwMode="auto">
                                            <a:xfrm>
                                              <a:off x="0" y="0"/>
                                              <a:ext cx="204470" cy="223520"/>
                                            </a:xfrm>
                                            <a:prstGeom prst="rect">
                                              <a:avLst/>
                                            </a:prstGeom>
                                            <a:noFill/>
                                            <a:ln w="9525">
                                              <a:noFill/>
                                              <a:miter lim="800000"/>
                                              <a:headEnd/>
                                              <a:tailEnd/>
                                            </a:ln>
                                          </pic:spPr>
                                        </pic:pic>
                                      </a:graphicData>
                                    </a:graphic>
                                  </wp:inline>
                                </w:drawing>
                              </w:r>
                            </w:p>
                          </w:tc>
                        </w:tr>
                      </w:tbl>
                      <w:p w:rsidR="002350C9" w:rsidRPr="002350C9" w:rsidRDefault="002350C9" w:rsidP="002350C9">
                        <w:pPr>
                          <w:spacing w:after="0" w:line="240" w:lineRule="auto"/>
                          <w:rPr>
                            <w:rFonts w:ascii="Times New Roman" w:eastAsia="Times New Roman" w:hAnsi="Times New Roman" w:cs="Times New Roman"/>
                            <w:sz w:val="24"/>
                            <w:szCs w:val="24"/>
                            <w:lang w:eastAsia="hr-HR"/>
                          </w:rPr>
                        </w:pPr>
                      </w:p>
                    </w:tc>
                  </w:tr>
                </w:tbl>
                <w:p w:rsidR="002350C9" w:rsidRPr="002350C9" w:rsidRDefault="002350C9" w:rsidP="002350C9">
                  <w:pPr>
                    <w:spacing w:after="0" w:line="240" w:lineRule="auto"/>
                    <w:rPr>
                      <w:rFonts w:ascii="Times New Roman" w:eastAsia="Times New Roman" w:hAnsi="Times New Roman" w:cs="Times New Roman"/>
                      <w:sz w:val="24"/>
                      <w:szCs w:val="24"/>
                      <w:lang w:eastAsia="hr-HR"/>
                    </w:rPr>
                  </w:pPr>
                </w:p>
              </w:tc>
            </w:tr>
            <w:tr w:rsidR="002350C9" w:rsidRPr="002350C9">
              <w:trPr>
                <w:tblCellSpacing w:w="0" w:type="dxa"/>
              </w:trPr>
              <w:tc>
                <w:tcPr>
                  <w:tcW w:w="0" w:type="auto"/>
                  <w:hideMark/>
                </w:tcPr>
                <w:tbl>
                  <w:tblPr>
                    <w:tblW w:w="5000" w:type="pct"/>
                    <w:tblCellSpacing w:w="0" w:type="dxa"/>
                    <w:tblCellMar>
                      <w:left w:w="0" w:type="dxa"/>
                      <w:right w:w="0" w:type="dxa"/>
                    </w:tblCellMar>
                    <w:tblLook w:val="04A0"/>
                  </w:tblPr>
                  <w:tblGrid>
                    <w:gridCol w:w="9000"/>
                  </w:tblGrid>
                  <w:tr w:rsidR="002350C9" w:rsidRPr="002350C9">
                    <w:trPr>
                      <w:tblCellSpacing w:w="0" w:type="dxa"/>
                    </w:trPr>
                    <w:tc>
                      <w:tcPr>
                        <w:tcW w:w="0" w:type="auto"/>
                        <w:tcMar>
                          <w:top w:w="61" w:type="dxa"/>
                          <w:left w:w="0" w:type="dxa"/>
                          <w:bottom w:w="153" w:type="dxa"/>
                          <w:right w:w="0" w:type="dxa"/>
                        </w:tcMar>
                        <w:vAlign w:val="center"/>
                        <w:hideMark/>
                      </w:tcPr>
                      <w:p w:rsidR="002350C9" w:rsidRPr="002350C9" w:rsidRDefault="002350C9" w:rsidP="002350C9">
                        <w:pPr>
                          <w:spacing w:after="0" w:line="240" w:lineRule="auto"/>
                          <w:rPr>
                            <w:rFonts w:ascii="Arial" w:eastAsia="Times New Roman" w:hAnsi="Arial" w:cs="Arial"/>
                            <w:b/>
                            <w:bCs/>
                            <w:color w:val="292142"/>
                            <w:lang w:eastAsia="hr-HR"/>
                          </w:rPr>
                        </w:pPr>
                        <w:r w:rsidRPr="002350C9">
                          <w:rPr>
                            <w:rFonts w:ascii="Arial" w:eastAsia="Times New Roman" w:hAnsi="Arial" w:cs="Arial"/>
                            <w:b/>
                            <w:bCs/>
                            <w:color w:val="292142"/>
                            <w:lang w:eastAsia="hr-HR"/>
                          </w:rPr>
                          <w:t>Pod istim krovom sa zagrebačkom županijom</w:t>
                        </w:r>
                      </w:p>
                    </w:tc>
                  </w:tr>
                  <w:tr w:rsidR="002350C9" w:rsidRPr="002350C9">
                    <w:trPr>
                      <w:tblCellSpacing w:w="0" w:type="dxa"/>
                    </w:trPr>
                    <w:tc>
                      <w:tcPr>
                        <w:tcW w:w="0" w:type="auto"/>
                        <w:tcBorders>
                          <w:bottom w:val="single" w:sz="6" w:space="0" w:color="9B9B9B"/>
                        </w:tcBorders>
                        <w:tcMar>
                          <w:top w:w="0" w:type="dxa"/>
                          <w:left w:w="0" w:type="dxa"/>
                          <w:bottom w:w="153" w:type="dxa"/>
                          <w:right w:w="0" w:type="dxa"/>
                        </w:tcMar>
                        <w:vAlign w:val="center"/>
                        <w:hideMark/>
                      </w:tcPr>
                      <w:p w:rsidR="002350C9" w:rsidRPr="002350C9" w:rsidRDefault="002350C9" w:rsidP="002350C9">
                        <w:pPr>
                          <w:spacing w:before="100" w:beforeAutospacing="1" w:after="100" w:afterAutospacing="1" w:line="240" w:lineRule="auto"/>
                          <w:rPr>
                            <w:rFonts w:ascii="Arial" w:eastAsia="Times New Roman" w:hAnsi="Arial" w:cs="Arial"/>
                            <w:color w:val="000000"/>
                            <w:sz w:val="18"/>
                            <w:szCs w:val="18"/>
                            <w:lang w:eastAsia="hr-HR"/>
                          </w:rPr>
                        </w:pPr>
                        <w:r>
                          <w:rPr>
                            <w:rFonts w:ascii="Arial" w:eastAsia="Times New Roman" w:hAnsi="Arial" w:cs="Arial"/>
                            <w:noProof/>
                            <w:color w:val="000000"/>
                            <w:sz w:val="18"/>
                            <w:szCs w:val="18"/>
                            <w:lang w:eastAsia="hr-HR"/>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085975" cy="1428750"/>
                              <wp:effectExtent l="19050" t="0" r="9525" b="0"/>
                              <wp:wrapSquare wrapText="bothSides"/>
                              <wp:docPr id="7" name="Slika 4" descr="Zgrada Sabora 1846. god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grada Sabora 1846. godine"/>
                                      <pic:cNvPicPr>
                                        <a:picLocks noChangeAspect="1" noChangeArrowheads="1"/>
                                      </pic:cNvPicPr>
                                    </pic:nvPicPr>
                                    <pic:blipFill>
                                      <a:blip r:embed="rId12" cstate="print"/>
                                      <a:srcRect/>
                                      <a:stretch>
                                        <a:fillRect/>
                                      </a:stretch>
                                    </pic:blipFill>
                                    <pic:spPr bwMode="auto">
                                      <a:xfrm>
                                        <a:off x="0" y="0"/>
                                        <a:ext cx="2085975" cy="1428750"/>
                                      </a:xfrm>
                                      <a:prstGeom prst="rect">
                                        <a:avLst/>
                                      </a:prstGeom>
                                      <a:noFill/>
                                      <a:ln w="9525">
                                        <a:noFill/>
                                        <a:miter lim="800000"/>
                                        <a:headEnd/>
                                        <a:tailEnd/>
                                      </a:ln>
                                    </pic:spPr>
                                  </pic:pic>
                                </a:graphicData>
                              </a:graphic>
                            </wp:anchor>
                          </w:drawing>
                        </w:r>
                        <w:r w:rsidRPr="002350C9">
                          <w:rPr>
                            <w:rFonts w:ascii="Arial" w:eastAsia="Times New Roman" w:hAnsi="Arial" w:cs="Arial"/>
                            <w:color w:val="000000"/>
                            <w:sz w:val="18"/>
                            <w:szCs w:val="18"/>
                            <w:lang w:eastAsia="hr-HR"/>
                          </w:rPr>
                          <w:t>Od 1765. godine Sabor je pod svoj krov primio i zagrebačku županiju. Kako je županija imala vlastite urede, sudove i arhiv, saborska su se zasjedanja zbog nedostatka prostora održavala u Varaždinu u stanu bana ili u Zagrebu u biskupskom dvoru.</w:t>
                        </w:r>
                      </w:p>
                      <w:p w:rsidR="002350C9" w:rsidRPr="002350C9" w:rsidRDefault="002350C9" w:rsidP="002350C9">
                        <w:pPr>
                          <w:spacing w:before="100" w:beforeAutospacing="1" w:after="100" w:afterAutospacing="1" w:line="240" w:lineRule="auto"/>
                          <w:rPr>
                            <w:rFonts w:ascii="Arial" w:eastAsia="Times New Roman" w:hAnsi="Arial" w:cs="Arial"/>
                            <w:color w:val="000000"/>
                            <w:sz w:val="18"/>
                            <w:szCs w:val="18"/>
                            <w:lang w:eastAsia="hr-HR"/>
                          </w:rPr>
                        </w:pPr>
                        <w:r w:rsidRPr="002350C9">
                          <w:rPr>
                            <w:rFonts w:ascii="Arial" w:eastAsia="Times New Roman" w:hAnsi="Arial" w:cs="Arial"/>
                            <w:color w:val="000000"/>
                            <w:sz w:val="18"/>
                            <w:szCs w:val="18"/>
                            <w:lang w:eastAsia="hr-HR"/>
                          </w:rPr>
                          <w:t xml:space="preserve">Sabor je sa zagrebačkom županijom tako zasjedao do 1807. godine kada je donesen zaključak da se kupi kraljevinska kuća u kojoj će se uz Sabor moći smjestiti i najviši sudovi i banovi. Na temelju toga zaključka,  godinu dana kasnije ban </w:t>
                        </w:r>
                        <w:proofErr w:type="spellStart"/>
                        <w:r w:rsidRPr="002350C9">
                          <w:rPr>
                            <w:rFonts w:ascii="Arial" w:eastAsia="Times New Roman" w:hAnsi="Arial" w:cs="Arial"/>
                            <w:color w:val="000000"/>
                            <w:sz w:val="18"/>
                            <w:szCs w:val="18"/>
                            <w:lang w:eastAsia="hr-HR"/>
                          </w:rPr>
                          <w:t>Ignac</w:t>
                        </w:r>
                        <w:proofErr w:type="spellEnd"/>
                        <w:r w:rsidRPr="002350C9">
                          <w:rPr>
                            <w:rFonts w:ascii="Arial" w:eastAsia="Times New Roman" w:hAnsi="Arial" w:cs="Arial"/>
                            <w:color w:val="000000"/>
                            <w:sz w:val="18"/>
                            <w:szCs w:val="18"/>
                            <w:lang w:eastAsia="hr-HR"/>
                          </w:rPr>
                          <w:t xml:space="preserve"> </w:t>
                        </w:r>
                        <w:proofErr w:type="spellStart"/>
                        <w:r w:rsidRPr="002350C9">
                          <w:rPr>
                            <w:rFonts w:ascii="Arial" w:eastAsia="Times New Roman" w:hAnsi="Arial" w:cs="Arial"/>
                            <w:color w:val="000000"/>
                            <w:sz w:val="18"/>
                            <w:szCs w:val="18"/>
                            <w:lang w:eastAsia="hr-HR"/>
                          </w:rPr>
                          <w:t>Gyulay</w:t>
                        </w:r>
                        <w:proofErr w:type="spellEnd"/>
                        <w:r w:rsidRPr="002350C9">
                          <w:rPr>
                            <w:rFonts w:ascii="Arial" w:eastAsia="Times New Roman" w:hAnsi="Arial" w:cs="Arial"/>
                            <w:color w:val="000000"/>
                            <w:sz w:val="18"/>
                            <w:szCs w:val="18"/>
                            <w:lang w:eastAsia="hr-HR"/>
                          </w:rPr>
                          <w:t xml:space="preserve"> prodao je saborsku palaču zagrebačkoj županiji i kupio kuću bana Ferdinanda </w:t>
                        </w:r>
                        <w:proofErr w:type="spellStart"/>
                        <w:r w:rsidRPr="002350C9">
                          <w:rPr>
                            <w:rFonts w:ascii="Arial" w:eastAsia="Times New Roman" w:hAnsi="Arial" w:cs="Arial"/>
                            <w:color w:val="000000"/>
                            <w:sz w:val="18"/>
                            <w:szCs w:val="18"/>
                            <w:lang w:eastAsia="hr-HR"/>
                          </w:rPr>
                          <w:t>Kulmera</w:t>
                        </w:r>
                        <w:proofErr w:type="spellEnd"/>
                        <w:r w:rsidRPr="002350C9">
                          <w:rPr>
                            <w:rFonts w:ascii="Arial" w:eastAsia="Times New Roman" w:hAnsi="Arial" w:cs="Arial"/>
                            <w:color w:val="000000"/>
                            <w:sz w:val="18"/>
                            <w:szCs w:val="18"/>
                            <w:lang w:eastAsia="hr-HR"/>
                          </w:rPr>
                          <w:t xml:space="preserve"> na zapadnoj strani Markovog trga, kako bi dobio novu kraljevinsku kuću za trajan stan banova, sjedište sudova, pohranu javnih spisa, kraljevinskih knjiga i saborskih zapisnika. No, tu ipak nije bilo dovoljno prostora za saborska zasjedanja, a takvim je rasporedom u prvom redu riješeno pitanje stana za bana pa je palača i dobila naziv „banska palača“, a kasnije „banski dvori“.</w:t>
                        </w:r>
                      </w:p>
                      <w:p w:rsidR="002350C9" w:rsidRPr="002350C9" w:rsidRDefault="002350C9" w:rsidP="002350C9">
                        <w:pPr>
                          <w:spacing w:before="100" w:beforeAutospacing="1" w:after="100" w:afterAutospacing="1" w:line="240" w:lineRule="auto"/>
                          <w:rPr>
                            <w:rFonts w:ascii="Arial" w:eastAsia="Times New Roman" w:hAnsi="Arial" w:cs="Arial"/>
                            <w:color w:val="000000"/>
                            <w:sz w:val="18"/>
                            <w:szCs w:val="18"/>
                            <w:lang w:eastAsia="hr-HR"/>
                          </w:rPr>
                        </w:pPr>
                        <w:r>
                          <w:rPr>
                            <w:rFonts w:ascii="Arial" w:eastAsia="Times New Roman" w:hAnsi="Arial" w:cs="Arial"/>
                            <w:noProof/>
                            <w:color w:val="000000"/>
                            <w:sz w:val="18"/>
                            <w:szCs w:val="18"/>
                            <w:lang w:eastAsia="hr-HR"/>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085975" cy="1200150"/>
                              <wp:effectExtent l="19050" t="0" r="9525" b="0"/>
                              <wp:wrapSquare wrapText="bothSides"/>
                              <wp:docPr id="5" name="Slika 5" descr="Sabor i pored njega Državna tiskara u 18. stoljeć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bor i pored njega Državna tiskara u 18. stoljeću"/>
                                      <pic:cNvPicPr>
                                        <a:picLocks noChangeAspect="1" noChangeArrowheads="1"/>
                                      </pic:cNvPicPr>
                                    </pic:nvPicPr>
                                    <pic:blipFill>
                                      <a:blip r:embed="rId13" cstate="print"/>
                                      <a:srcRect/>
                                      <a:stretch>
                                        <a:fillRect/>
                                      </a:stretch>
                                    </pic:blipFill>
                                    <pic:spPr bwMode="auto">
                                      <a:xfrm>
                                        <a:off x="0" y="0"/>
                                        <a:ext cx="2085975" cy="1200150"/>
                                      </a:xfrm>
                                      <a:prstGeom prst="rect">
                                        <a:avLst/>
                                      </a:prstGeom>
                                      <a:noFill/>
                                      <a:ln w="9525">
                                        <a:noFill/>
                                        <a:miter lim="800000"/>
                                        <a:headEnd/>
                                        <a:tailEnd/>
                                      </a:ln>
                                    </pic:spPr>
                                  </pic:pic>
                                </a:graphicData>
                              </a:graphic>
                            </wp:anchor>
                          </w:drawing>
                        </w:r>
                        <w:r w:rsidRPr="002350C9">
                          <w:rPr>
                            <w:rFonts w:ascii="Arial" w:eastAsia="Times New Roman" w:hAnsi="Arial" w:cs="Arial"/>
                            <w:color w:val="000000"/>
                            <w:sz w:val="18"/>
                            <w:szCs w:val="18"/>
                            <w:lang w:eastAsia="hr-HR"/>
                          </w:rPr>
                          <w:t xml:space="preserve">Zagrebačkoj županiji kraljevinska kuća na istočnoj strani Markovog trga više nije odgovarala, pa je 1839. godine kupila susjednu kuću na uglu od vlasnika Nikole </w:t>
                        </w:r>
                        <w:proofErr w:type="spellStart"/>
                        <w:r w:rsidRPr="002350C9">
                          <w:rPr>
                            <w:rFonts w:ascii="Arial" w:eastAsia="Times New Roman" w:hAnsi="Arial" w:cs="Arial"/>
                            <w:color w:val="000000"/>
                            <w:sz w:val="18"/>
                            <w:szCs w:val="18"/>
                            <w:lang w:eastAsia="hr-HR"/>
                          </w:rPr>
                          <w:t>Zdenčaja</w:t>
                        </w:r>
                        <w:proofErr w:type="spellEnd"/>
                        <w:r w:rsidRPr="002350C9">
                          <w:rPr>
                            <w:rFonts w:ascii="Arial" w:eastAsia="Times New Roman" w:hAnsi="Arial" w:cs="Arial"/>
                            <w:color w:val="000000"/>
                            <w:sz w:val="18"/>
                            <w:szCs w:val="18"/>
                            <w:lang w:eastAsia="hr-HR"/>
                          </w:rPr>
                          <w:t xml:space="preserve">, a dvije godine kasnije i kuću na uglu Županijske i Opatičke od trgovca Franje </w:t>
                        </w:r>
                        <w:proofErr w:type="spellStart"/>
                        <w:r w:rsidRPr="002350C9">
                          <w:rPr>
                            <w:rFonts w:ascii="Arial" w:eastAsia="Times New Roman" w:hAnsi="Arial" w:cs="Arial"/>
                            <w:color w:val="000000"/>
                            <w:sz w:val="18"/>
                            <w:szCs w:val="18"/>
                            <w:lang w:eastAsia="hr-HR"/>
                          </w:rPr>
                          <w:t>Karničniga</w:t>
                        </w:r>
                        <w:proofErr w:type="spellEnd"/>
                        <w:r w:rsidRPr="002350C9">
                          <w:rPr>
                            <w:rFonts w:ascii="Arial" w:eastAsia="Times New Roman" w:hAnsi="Arial" w:cs="Arial"/>
                            <w:color w:val="000000"/>
                            <w:sz w:val="18"/>
                            <w:szCs w:val="18"/>
                            <w:lang w:eastAsia="hr-HR"/>
                          </w:rPr>
                          <w:t xml:space="preserve">. Posao je povjeren arhitektu Aleksandru </w:t>
                        </w:r>
                        <w:proofErr w:type="spellStart"/>
                        <w:r w:rsidRPr="002350C9">
                          <w:rPr>
                            <w:rFonts w:ascii="Arial" w:eastAsia="Times New Roman" w:hAnsi="Arial" w:cs="Arial"/>
                            <w:color w:val="000000"/>
                            <w:sz w:val="18"/>
                            <w:szCs w:val="18"/>
                            <w:lang w:eastAsia="hr-HR"/>
                          </w:rPr>
                          <w:t>Brdariću</w:t>
                        </w:r>
                        <w:proofErr w:type="spellEnd"/>
                        <w:r w:rsidRPr="002350C9">
                          <w:rPr>
                            <w:rFonts w:ascii="Arial" w:eastAsia="Times New Roman" w:hAnsi="Arial" w:cs="Arial"/>
                            <w:color w:val="000000"/>
                            <w:sz w:val="18"/>
                            <w:szCs w:val="18"/>
                            <w:lang w:eastAsia="hr-HR"/>
                          </w:rPr>
                          <w:t xml:space="preserve"> koji je podigao veliku dvokatnicu, a nacrt predvorja i dvorane za saborska zasjedanja zadržan je i danas.</w:t>
                        </w:r>
                      </w:p>
                      <w:p w:rsidR="002350C9" w:rsidRPr="002350C9" w:rsidRDefault="002350C9" w:rsidP="002350C9">
                        <w:pPr>
                          <w:spacing w:before="100" w:beforeAutospacing="1" w:after="100" w:afterAutospacing="1" w:line="240" w:lineRule="auto"/>
                          <w:rPr>
                            <w:rFonts w:ascii="Arial" w:eastAsia="Times New Roman" w:hAnsi="Arial" w:cs="Arial"/>
                            <w:color w:val="000000"/>
                            <w:sz w:val="18"/>
                            <w:szCs w:val="18"/>
                            <w:lang w:eastAsia="hr-HR"/>
                          </w:rPr>
                        </w:pPr>
                        <w:r w:rsidRPr="002350C9">
                          <w:rPr>
                            <w:rFonts w:ascii="Arial" w:eastAsia="Times New Roman" w:hAnsi="Arial" w:cs="Arial"/>
                            <w:color w:val="000000"/>
                            <w:sz w:val="18"/>
                            <w:szCs w:val="18"/>
                            <w:lang w:eastAsia="hr-HR"/>
                          </w:rPr>
                          <w:t xml:space="preserve">Iako je nova zgrada završena potkraj 1849. godine, Sabor je neke od </w:t>
                        </w:r>
                        <w:r w:rsidRPr="002350C9">
                          <w:rPr>
                            <w:rFonts w:ascii="Arial" w:eastAsia="Times New Roman" w:hAnsi="Arial" w:cs="Arial"/>
                            <w:color w:val="000000"/>
                            <w:sz w:val="18"/>
                            <w:szCs w:val="18"/>
                            <w:lang w:eastAsia="hr-HR"/>
                          </w:rPr>
                          <w:lastRenderedPageBreak/>
                          <w:t xml:space="preserve">povijesnih sjednica na kojima su donesene odluke o hrvatskom jeziku kao službenom, te o ukidanju feudalnih odnosa, morao održati u zgradi kazališta na uglu Markovog trga i današnje </w:t>
                        </w:r>
                        <w:proofErr w:type="spellStart"/>
                        <w:r w:rsidRPr="002350C9">
                          <w:rPr>
                            <w:rFonts w:ascii="Arial" w:eastAsia="Times New Roman" w:hAnsi="Arial" w:cs="Arial"/>
                            <w:color w:val="000000"/>
                            <w:sz w:val="18"/>
                            <w:szCs w:val="18"/>
                            <w:lang w:eastAsia="hr-HR"/>
                          </w:rPr>
                          <w:t>Ćirilmetodske</w:t>
                        </w:r>
                        <w:proofErr w:type="spellEnd"/>
                        <w:r w:rsidRPr="002350C9">
                          <w:rPr>
                            <w:rFonts w:ascii="Arial" w:eastAsia="Times New Roman" w:hAnsi="Arial" w:cs="Arial"/>
                            <w:color w:val="000000"/>
                            <w:sz w:val="18"/>
                            <w:szCs w:val="18"/>
                            <w:lang w:eastAsia="hr-HR"/>
                          </w:rPr>
                          <w:t xml:space="preserve"> ulice.</w:t>
                        </w:r>
                      </w:p>
                    </w:tc>
                  </w:tr>
                  <w:tr w:rsidR="002350C9" w:rsidRPr="002350C9">
                    <w:trPr>
                      <w:tblCellSpacing w:w="0" w:type="dxa"/>
                    </w:trPr>
                    <w:tc>
                      <w:tcPr>
                        <w:tcW w:w="0" w:type="auto"/>
                        <w:tcBorders>
                          <w:bottom w:val="single" w:sz="6" w:space="0" w:color="9B9B9B"/>
                        </w:tcBorders>
                        <w:tcMar>
                          <w:top w:w="0" w:type="dxa"/>
                          <w:left w:w="0" w:type="dxa"/>
                          <w:bottom w:w="153" w:type="dxa"/>
                          <w:right w:w="0" w:type="dxa"/>
                        </w:tcMar>
                        <w:vAlign w:val="center"/>
                        <w:hideMark/>
                      </w:tcPr>
                      <w:p w:rsidR="002350C9" w:rsidRPr="002350C9" w:rsidRDefault="002350C9" w:rsidP="002350C9">
                        <w:pPr>
                          <w:spacing w:after="0" w:line="240" w:lineRule="auto"/>
                          <w:rPr>
                            <w:rFonts w:ascii="Arial" w:eastAsia="Times New Roman" w:hAnsi="Arial" w:cs="Arial"/>
                            <w:color w:val="000000"/>
                            <w:sz w:val="18"/>
                            <w:szCs w:val="18"/>
                            <w:lang w:eastAsia="hr-HR"/>
                          </w:rPr>
                        </w:pPr>
                      </w:p>
                    </w:tc>
                  </w:tr>
                  <w:tr w:rsidR="002350C9" w:rsidRPr="002350C9">
                    <w:trPr>
                      <w:tblCellSpacing w:w="0" w:type="dxa"/>
                    </w:trPr>
                    <w:tc>
                      <w:tcPr>
                        <w:tcW w:w="0" w:type="auto"/>
                        <w:vAlign w:val="center"/>
                        <w:hideMark/>
                      </w:tcPr>
                      <w:p w:rsidR="002350C9" w:rsidRPr="002350C9" w:rsidRDefault="002350C9" w:rsidP="002350C9">
                        <w:pPr>
                          <w:spacing w:after="0" w:line="240" w:lineRule="auto"/>
                          <w:rPr>
                            <w:rFonts w:ascii="Times New Roman" w:eastAsia="Times New Roman" w:hAnsi="Times New Roman" w:cs="Times New Roman"/>
                            <w:sz w:val="24"/>
                            <w:szCs w:val="24"/>
                            <w:lang w:eastAsia="hr-HR"/>
                          </w:rPr>
                        </w:pPr>
                      </w:p>
                    </w:tc>
                  </w:tr>
                  <w:tr w:rsidR="002350C9" w:rsidRPr="002350C9">
                    <w:trPr>
                      <w:tblCellSpacing w:w="0" w:type="dxa"/>
                    </w:trPr>
                    <w:tc>
                      <w:tcPr>
                        <w:tcW w:w="0" w:type="auto"/>
                        <w:vAlign w:val="center"/>
                        <w:hideMark/>
                      </w:tcPr>
                      <w:tbl>
                        <w:tblPr>
                          <w:tblW w:w="5000" w:type="pct"/>
                          <w:tblCellSpacing w:w="0" w:type="dxa"/>
                          <w:tblCellMar>
                            <w:left w:w="0" w:type="dxa"/>
                            <w:right w:w="0" w:type="dxa"/>
                          </w:tblCellMar>
                          <w:tblLook w:val="04A0"/>
                        </w:tblPr>
                        <w:tblGrid>
                          <w:gridCol w:w="8100"/>
                          <w:gridCol w:w="900"/>
                        </w:tblGrid>
                        <w:tr w:rsidR="002350C9" w:rsidRPr="002350C9">
                          <w:trPr>
                            <w:tblCellSpacing w:w="0" w:type="dxa"/>
                          </w:trPr>
                          <w:tc>
                            <w:tcPr>
                              <w:tcW w:w="8100" w:type="dxa"/>
                              <w:tcMar>
                                <w:top w:w="77" w:type="dxa"/>
                                <w:left w:w="0" w:type="dxa"/>
                                <w:bottom w:w="0" w:type="dxa"/>
                                <w:right w:w="0" w:type="dxa"/>
                              </w:tcMar>
                              <w:hideMark/>
                            </w:tcPr>
                            <w:p w:rsidR="002350C9" w:rsidRPr="002350C9" w:rsidRDefault="002350C9" w:rsidP="002350C9">
                              <w:pPr>
                                <w:spacing w:after="0" w:line="240" w:lineRule="auto"/>
                                <w:rPr>
                                  <w:rFonts w:ascii="Arial" w:eastAsia="Times New Roman" w:hAnsi="Arial" w:cs="Arial"/>
                                  <w:color w:val="808080"/>
                                  <w:sz w:val="18"/>
                                  <w:szCs w:val="18"/>
                                  <w:lang w:eastAsia="hr-HR"/>
                                </w:rPr>
                              </w:pPr>
                              <w:r w:rsidRPr="002350C9">
                                <w:rPr>
                                  <w:rFonts w:ascii="Arial" w:eastAsia="Times New Roman" w:hAnsi="Arial" w:cs="Arial"/>
                                  <w:color w:val="808080"/>
                                  <w:sz w:val="18"/>
                                  <w:szCs w:val="18"/>
                                  <w:lang w:eastAsia="hr-HR"/>
                                </w:rPr>
                                <w:t> </w:t>
                              </w:r>
                            </w:p>
                          </w:tc>
                          <w:tc>
                            <w:tcPr>
                              <w:tcW w:w="0" w:type="auto"/>
                              <w:vAlign w:val="center"/>
                              <w:hideMark/>
                            </w:tcPr>
                            <w:p w:rsidR="002350C9" w:rsidRPr="002350C9" w:rsidRDefault="002350C9" w:rsidP="002350C9">
                              <w:pPr>
                                <w:spacing w:after="0" w:line="240" w:lineRule="auto"/>
                                <w:rPr>
                                  <w:rFonts w:ascii="Times New Roman" w:eastAsia="Times New Roman" w:hAnsi="Times New Roman" w:cs="Times New Roman"/>
                                  <w:sz w:val="24"/>
                                  <w:szCs w:val="24"/>
                                  <w:lang w:eastAsia="hr-HR"/>
                                </w:rPr>
                              </w:pPr>
                              <w:r>
                                <w:rPr>
                                  <w:rFonts w:ascii="Arial" w:eastAsia="Times New Roman" w:hAnsi="Arial" w:cs="Arial"/>
                                  <w:noProof/>
                                  <w:color w:val="000000"/>
                                  <w:sz w:val="24"/>
                                  <w:szCs w:val="24"/>
                                  <w:lang w:eastAsia="hr-HR"/>
                                </w:rPr>
                                <w:drawing>
                                  <wp:inline distT="0" distB="0" distL="0" distR="0">
                                    <wp:extent cx="204470" cy="223520"/>
                                    <wp:effectExtent l="19050" t="0" r="5080" b="0"/>
                                    <wp:docPr id="3" name="Slika 3" descr="http://www.sabor.hr/DesignTemplates/SABOR_sadrzaj/images/_gui/ico_print.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abor.hr/DesignTemplates/SABOR_sadrzaj/images/_gui/ico_print.gif">
                                              <a:hlinkClick r:id="rId14"/>
                                            </pic:cNvPr>
                                            <pic:cNvPicPr>
                                              <a:picLocks noChangeAspect="1" noChangeArrowheads="1"/>
                                            </pic:cNvPicPr>
                                          </pic:nvPicPr>
                                          <pic:blipFill>
                                            <a:blip r:embed="rId9" cstate="print"/>
                                            <a:srcRect/>
                                            <a:stretch>
                                              <a:fillRect/>
                                            </a:stretch>
                                          </pic:blipFill>
                                          <pic:spPr bwMode="auto">
                                            <a:xfrm>
                                              <a:off x="0" y="0"/>
                                              <a:ext cx="204470" cy="223520"/>
                                            </a:xfrm>
                                            <a:prstGeom prst="rect">
                                              <a:avLst/>
                                            </a:prstGeom>
                                            <a:noFill/>
                                            <a:ln w="9525">
                                              <a:noFill/>
                                              <a:miter lim="800000"/>
                                              <a:headEnd/>
                                              <a:tailEnd/>
                                            </a:ln>
                                          </pic:spPr>
                                        </pic:pic>
                                      </a:graphicData>
                                    </a:graphic>
                                  </wp:inline>
                                </w:drawing>
                              </w:r>
                              <w:r w:rsidRPr="002350C9">
                                <w:rPr>
                                  <w:rFonts w:ascii="Times New Roman" w:eastAsia="Times New Roman" w:hAnsi="Times New Roman" w:cs="Times New Roman"/>
                                  <w:sz w:val="24"/>
                                  <w:szCs w:val="24"/>
                                  <w:lang w:eastAsia="hr-HR"/>
                                </w:rPr>
                                <w:t>  </w:t>
                              </w:r>
                              <w:r>
                                <w:rPr>
                                  <w:rFonts w:ascii="Arial" w:eastAsia="Times New Roman" w:hAnsi="Arial" w:cs="Arial"/>
                                  <w:noProof/>
                                  <w:color w:val="000000"/>
                                  <w:sz w:val="24"/>
                                  <w:szCs w:val="24"/>
                                  <w:lang w:eastAsia="hr-HR"/>
                                </w:rPr>
                                <w:drawing>
                                  <wp:inline distT="0" distB="0" distL="0" distR="0">
                                    <wp:extent cx="204470" cy="223520"/>
                                    <wp:effectExtent l="19050" t="0" r="5080" b="0"/>
                                    <wp:docPr id="4" name="Slika 4" descr="http://www.sabor.hr/DesignTemplates/SABOR_sadrzaj/images/_gui/ico_mail.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abor.hr/DesignTemplates/SABOR_sadrzaj/images/_gui/ico_mail.gif">
                                              <a:hlinkClick r:id="rId10"/>
                                            </pic:cNvPr>
                                            <pic:cNvPicPr>
                                              <a:picLocks noChangeAspect="1" noChangeArrowheads="1"/>
                                            </pic:cNvPicPr>
                                          </pic:nvPicPr>
                                          <pic:blipFill>
                                            <a:blip r:embed="rId11" cstate="print"/>
                                            <a:srcRect/>
                                            <a:stretch>
                                              <a:fillRect/>
                                            </a:stretch>
                                          </pic:blipFill>
                                          <pic:spPr bwMode="auto">
                                            <a:xfrm>
                                              <a:off x="0" y="0"/>
                                              <a:ext cx="204470" cy="223520"/>
                                            </a:xfrm>
                                            <a:prstGeom prst="rect">
                                              <a:avLst/>
                                            </a:prstGeom>
                                            <a:noFill/>
                                            <a:ln w="9525">
                                              <a:noFill/>
                                              <a:miter lim="800000"/>
                                              <a:headEnd/>
                                              <a:tailEnd/>
                                            </a:ln>
                                          </pic:spPr>
                                        </pic:pic>
                                      </a:graphicData>
                                    </a:graphic>
                                  </wp:inline>
                                </w:drawing>
                              </w:r>
                            </w:p>
                          </w:tc>
                        </w:tr>
                      </w:tbl>
                      <w:p w:rsidR="002350C9" w:rsidRPr="002350C9" w:rsidRDefault="002350C9" w:rsidP="002350C9">
                        <w:pPr>
                          <w:spacing w:after="0" w:line="240" w:lineRule="auto"/>
                          <w:rPr>
                            <w:rFonts w:ascii="Times New Roman" w:eastAsia="Times New Roman" w:hAnsi="Times New Roman" w:cs="Times New Roman"/>
                            <w:sz w:val="24"/>
                            <w:szCs w:val="24"/>
                            <w:lang w:eastAsia="hr-HR"/>
                          </w:rPr>
                        </w:pPr>
                      </w:p>
                    </w:tc>
                  </w:tr>
                </w:tbl>
                <w:p w:rsidR="002350C9" w:rsidRPr="002350C9" w:rsidRDefault="002350C9" w:rsidP="002350C9">
                  <w:pPr>
                    <w:spacing w:after="0" w:line="240" w:lineRule="auto"/>
                    <w:rPr>
                      <w:rFonts w:ascii="Times New Roman" w:eastAsia="Times New Roman" w:hAnsi="Times New Roman" w:cs="Times New Roman"/>
                      <w:sz w:val="24"/>
                      <w:szCs w:val="24"/>
                      <w:lang w:eastAsia="hr-HR"/>
                    </w:rPr>
                  </w:pPr>
                </w:p>
              </w:tc>
            </w:tr>
            <w:tr w:rsidR="002350C9" w:rsidRPr="002350C9">
              <w:trPr>
                <w:tblCellSpacing w:w="0" w:type="dxa"/>
              </w:trPr>
              <w:tc>
                <w:tcPr>
                  <w:tcW w:w="0" w:type="auto"/>
                  <w:hideMark/>
                </w:tcPr>
                <w:tbl>
                  <w:tblPr>
                    <w:tblW w:w="5000" w:type="pct"/>
                    <w:tblCellSpacing w:w="0" w:type="dxa"/>
                    <w:tblCellMar>
                      <w:left w:w="0" w:type="dxa"/>
                      <w:right w:w="0" w:type="dxa"/>
                    </w:tblCellMar>
                    <w:tblLook w:val="04A0"/>
                  </w:tblPr>
                  <w:tblGrid>
                    <w:gridCol w:w="9000"/>
                  </w:tblGrid>
                  <w:tr w:rsidR="002350C9" w:rsidRPr="002350C9">
                    <w:trPr>
                      <w:tblCellSpacing w:w="0" w:type="dxa"/>
                    </w:trPr>
                    <w:tc>
                      <w:tcPr>
                        <w:tcW w:w="0" w:type="auto"/>
                        <w:tcMar>
                          <w:top w:w="61" w:type="dxa"/>
                          <w:left w:w="0" w:type="dxa"/>
                          <w:bottom w:w="153" w:type="dxa"/>
                          <w:right w:w="0" w:type="dxa"/>
                        </w:tcMar>
                        <w:vAlign w:val="center"/>
                        <w:hideMark/>
                      </w:tcPr>
                      <w:p w:rsidR="002350C9" w:rsidRPr="002350C9" w:rsidRDefault="002350C9" w:rsidP="002350C9">
                        <w:pPr>
                          <w:spacing w:after="0" w:line="240" w:lineRule="auto"/>
                          <w:rPr>
                            <w:rFonts w:ascii="Arial" w:eastAsia="Times New Roman" w:hAnsi="Arial" w:cs="Arial"/>
                            <w:b/>
                            <w:bCs/>
                            <w:color w:val="292142"/>
                            <w:lang w:eastAsia="hr-HR"/>
                          </w:rPr>
                        </w:pPr>
                        <w:r w:rsidRPr="002350C9">
                          <w:rPr>
                            <w:rFonts w:ascii="Arial" w:eastAsia="Times New Roman" w:hAnsi="Arial" w:cs="Arial"/>
                            <w:b/>
                            <w:bCs/>
                            <w:color w:val="292142"/>
                            <w:lang w:eastAsia="hr-HR"/>
                          </w:rPr>
                          <w:lastRenderedPageBreak/>
                          <w:t>Današnji izgled saborske zgrade</w:t>
                        </w:r>
                      </w:p>
                    </w:tc>
                  </w:tr>
                  <w:tr w:rsidR="002350C9" w:rsidRPr="002350C9">
                    <w:trPr>
                      <w:tblCellSpacing w:w="0" w:type="dxa"/>
                    </w:trPr>
                    <w:tc>
                      <w:tcPr>
                        <w:tcW w:w="0" w:type="auto"/>
                        <w:tcBorders>
                          <w:bottom w:val="single" w:sz="6" w:space="0" w:color="9B9B9B"/>
                        </w:tcBorders>
                        <w:tcMar>
                          <w:top w:w="0" w:type="dxa"/>
                          <w:left w:w="0" w:type="dxa"/>
                          <w:bottom w:w="153" w:type="dxa"/>
                          <w:right w:w="0" w:type="dxa"/>
                        </w:tcMar>
                        <w:vAlign w:val="center"/>
                        <w:hideMark/>
                      </w:tcPr>
                      <w:p w:rsidR="002350C9" w:rsidRPr="002350C9" w:rsidRDefault="002350C9" w:rsidP="002350C9">
                        <w:pPr>
                          <w:spacing w:before="100" w:beforeAutospacing="1" w:after="100" w:afterAutospacing="1" w:line="240" w:lineRule="auto"/>
                          <w:rPr>
                            <w:rFonts w:ascii="Arial" w:eastAsia="Times New Roman" w:hAnsi="Arial" w:cs="Arial"/>
                            <w:color w:val="000000"/>
                            <w:sz w:val="18"/>
                            <w:szCs w:val="18"/>
                            <w:lang w:eastAsia="hr-HR"/>
                          </w:rPr>
                        </w:pPr>
                        <w:r>
                          <w:rPr>
                            <w:rFonts w:ascii="Arial" w:eastAsia="Times New Roman" w:hAnsi="Arial" w:cs="Arial"/>
                            <w:noProof/>
                            <w:color w:val="000000"/>
                            <w:sz w:val="18"/>
                            <w:szCs w:val="18"/>
                            <w:lang w:eastAsia="hr-HR"/>
                          </w:rPr>
                          <w:drawing>
                            <wp:anchor distT="0" distB="0" distL="38100" distR="38100" simplePos="0" relativeHeight="251658240" behindDoc="0" locked="0" layoutInCell="1" allowOverlap="0">
                              <wp:simplePos x="0" y="0"/>
                              <wp:positionH relativeFrom="column">
                                <wp:align>right</wp:align>
                              </wp:positionH>
                              <wp:positionV relativeFrom="line">
                                <wp:posOffset>0</wp:posOffset>
                              </wp:positionV>
                              <wp:extent cx="2095500" cy="1314450"/>
                              <wp:effectExtent l="19050" t="0" r="0" b="0"/>
                              <wp:wrapSquare wrapText="bothSides"/>
                              <wp:docPr id="6" name="Slika 6" descr="http://www.sabor.hr/lgs.axd?t=16&amp;id=16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abor.hr/lgs.axd?t=16&amp;id=16921"/>
                                      <pic:cNvPicPr>
                                        <a:picLocks noChangeAspect="1" noChangeArrowheads="1"/>
                                      </pic:cNvPicPr>
                                    </pic:nvPicPr>
                                    <pic:blipFill>
                                      <a:blip r:embed="rId15" cstate="print"/>
                                      <a:srcRect/>
                                      <a:stretch>
                                        <a:fillRect/>
                                      </a:stretch>
                                    </pic:blipFill>
                                    <pic:spPr bwMode="auto">
                                      <a:xfrm>
                                        <a:off x="0" y="0"/>
                                        <a:ext cx="2095500" cy="1314450"/>
                                      </a:xfrm>
                                      <a:prstGeom prst="rect">
                                        <a:avLst/>
                                      </a:prstGeom>
                                      <a:noFill/>
                                      <a:ln w="9525">
                                        <a:noFill/>
                                        <a:miter lim="800000"/>
                                        <a:headEnd/>
                                        <a:tailEnd/>
                                      </a:ln>
                                    </pic:spPr>
                                  </pic:pic>
                                </a:graphicData>
                              </a:graphic>
                            </wp:anchor>
                          </w:drawing>
                        </w:r>
                        <w:r w:rsidRPr="002350C9">
                          <w:rPr>
                            <w:rFonts w:ascii="Arial" w:eastAsia="Times New Roman" w:hAnsi="Arial" w:cs="Arial"/>
                            <w:color w:val="000000"/>
                            <w:sz w:val="18"/>
                            <w:szCs w:val="18"/>
                            <w:lang w:eastAsia="hr-HR"/>
                          </w:rPr>
                          <w:t>Početkom 20. stoljeća postalo je jasno koliko je nemoguć suživot Sabora i zagrebačke županije u jednoj palači, pa je 1907. godine Kraljevska hrvatsko-slavonsko-dalmatinska vlada kupila stare jednokatnice na Markovom trgu u Kamenitoj, Opatičkoj i Županijskoj ulici te raspisala natječaj za projekt palače koja bi jedinstvenim pročeljem uklopila sve već postojeće kuće na toj parceli.</w:t>
                        </w:r>
                      </w:p>
                      <w:p w:rsidR="002350C9" w:rsidRPr="002350C9" w:rsidRDefault="002350C9" w:rsidP="002350C9">
                        <w:pPr>
                          <w:spacing w:before="100" w:beforeAutospacing="1" w:after="100" w:afterAutospacing="1" w:line="240" w:lineRule="auto"/>
                          <w:rPr>
                            <w:rFonts w:ascii="Arial" w:eastAsia="Times New Roman" w:hAnsi="Arial" w:cs="Arial"/>
                            <w:color w:val="000000"/>
                            <w:sz w:val="18"/>
                            <w:szCs w:val="18"/>
                            <w:lang w:eastAsia="hr-HR"/>
                          </w:rPr>
                        </w:pPr>
                        <w:r w:rsidRPr="002350C9">
                          <w:rPr>
                            <w:rFonts w:ascii="Arial" w:eastAsia="Times New Roman" w:hAnsi="Arial" w:cs="Arial"/>
                            <w:color w:val="000000"/>
                            <w:sz w:val="18"/>
                            <w:szCs w:val="18"/>
                            <w:lang w:eastAsia="hr-HR"/>
                          </w:rPr>
                          <w:t xml:space="preserve">Za današnji izgled zgrade Sabora zaslužni su projektanti Lav </w:t>
                        </w:r>
                        <w:proofErr w:type="spellStart"/>
                        <w:r w:rsidRPr="002350C9">
                          <w:rPr>
                            <w:rFonts w:ascii="Arial" w:eastAsia="Times New Roman" w:hAnsi="Arial" w:cs="Arial"/>
                            <w:color w:val="000000"/>
                            <w:sz w:val="18"/>
                            <w:szCs w:val="18"/>
                            <w:lang w:eastAsia="hr-HR"/>
                          </w:rPr>
                          <w:t>Kalda</w:t>
                        </w:r>
                        <w:proofErr w:type="spellEnd"/>
                        <w:r w:rsidRPr="002350C9">
                          <w:rPr>
                            <w:rFonts w:ascii="Arial" w:eastAsia="Times New Roman" w:hAnsi="Arial" w:cs="Arial"/>
                            <w:color w:val="000000"/>
                            <w:sz w:val="18"/>
                            <w:szCs w:val="18"/>
                            <w:lang w:eastAsia="hr-HR"/>
                          </w:rPr>
                          <w:t xml:space="preserve"> i Karlo </w:t>
                        </w:r>
                        <w:proofErr w:type="spellStart"/>
                        <w:r w:rsidRPr="002350C9">
                          <w:rPr>
                            <w:rFonts w:ascii="Arial" w:eastAsia="Times New Roman" w:hAnsi="Arial" w:cs="Arial"/>
                            <w:color w:val="000000"/>
                            <w:sz w:val="18"/>
                            <w:szCs w:val="18"/>
                            <w:lang w:eastAsia="hr-HR"/>
                          </w:rPr>
                          <w:t>Susan</w:t>
                        </w:r>
                        <w:proofErr w:type="spellEnd"/>
                        <w:r w:rsidRPr="002350C9">
                          <w:rPr>
                            <w:rFonts w:ascii="Arial" w:eastAsia="Times New Roman" w:hAnsi="Arial" w:cs="Arial"/>
                            <w:color w:val="000000"/>
                            <w:sz w:val="18"/>
                            <w:szCs w:val="18"/>
                            <w:lang w:eastAsia="hr-HR"/>
                          </w:rPr>
                          <w:t xml:space="preserve"> koji su završili radove 1911. godine tijekom koje je zagrebačka županija prodala zgradu Saboru. Time se palača vratila svom prvotnom vlasniku koji ju je još 1731. godine kupio za svoje potrebe.</w:t>
                        </w:r>
                      </w:p>
                      <w:p w:rsidR="002350C9" w:rsidRPr="002350C9" w:rsidRDefault="002350C9" w:rsidP="002350C9">
                        <w:pPr>
                          <w:spacing w:before="100" w:beforeAutospacing="1" w:after="100" w:afterAutospacing="1" w:line="240" w:lineRule="auto"/>
                          <w:rPr>
                            <w:rFonts w:ascii="Arial" w:eastAsia="Times New Roman" w:hAnsi="Arial" w:cs="Arial"/>
                            <w:color w:val="000000"/>
                            <w:sz w:val="18"/>
                            <w:szCs w:val="18"/>
                            <w:lang w:eastAsia="hr-HR"/>
                          </w:rPr>
                        </w:pPr>
                        <w:r w:rsidRPr="002350C9">
                          <w:rPr>
                            <w:rFonts w:ascii="Arial" w:eastAsia="Times New Roman" w:hAnsi="Arial" w:cs="Arial"/>
                            <w:color w:val="000000"/>
                            <w:sz w:val="18"/>
                            <w:szCs w:val="18"/>
                            <w:lang w:eastAsia="hr-HR"/>
                          </w:rPr>
                          <w:t>Uslijed dugotrajnog procesa građenja i prepravki zgrada Sabora sadrži mješavinu oblika i stilova gradnje u kojoj su vidljivi elementi klasicizma, neorenesanse i secesije, a zbog toga ona danas predstavlja značajan spomenik kulture.</w:t>
                        </w:r>
                      </w:p>
                    </w:tc>
                  </w:tr>
                </w:tbl>
                <w:p w:rsidR="002350C9" w:rsidRPr="002350C9" w:rsidRDefault="002350C9" w:rsidP="002350C9">
                  <w:pPr>
                    <w:spacing w:after="0" w:line="240" w:lineRule="auto"/>
                    <w:rPr>
                      <w:rFonts w:ascii="Times New Roman" w:eastAsia="Times New Roman" w:hAnsi="Times New Roman" w:cs="Times New Roman"/>
                      <w:sz w:val="24"/>
                      <w:szCs w:val="24"/>
                      <w:lang w:eastAsia="hr-HR"/>
                    </w:rPr>
                  </w:pPr>
                </w:p>
              </w:tc>
            </w:tr>
          </w:tbl>
          <w:p w:rsidR="002350C9" w:rsidRPr="002350C9" w:rsidRDefault="002350C9" w:rsidP="002350C9">
            <w:pPr>
              <w:spacing w:after="0" w:line="240" w:lineRule="auto"/>
              <w:rPr>
                <w:rFonts w:ascii="Arial" w:eastAsia="Times New Roman" w:hAnsi="Arial" w:cs="Arial"/>
                <w:sz w:val="24"/>
                <w:szCs w:val="24"/>
                <w:lang w:eastAsia="hr-HR"/>
              </w:rPr>
            </w:pPr>
          </w:p>
        </w:tc>
      </w:tr>
    </w:tbl>
    <w:p w:rsidR="00A81877" w:rsidRDefault="00A81877"/>
    <w:sectPr w:rsidR="00A81877" w:rsidSect="00A818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2350C9"/>
    <w:rsid w:val="002350C9"/>
    <w:rsid w:val="00A8187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87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2350C9"/>
    <w:rPr>
      <w:b/>
      <w:bCs/>
    </w:rPr>
  </w:style>
  <w:style w:type="character" w:styleId="Hiperveza">
    <w:name w:val="Hyperlink"/>
    <w:basedOn w:val="Zadanifontodlomka"/>
    <w:uiPriority w:val="99"/>
    <w:semiHidden/>
    <w:unhideWhenUsed/>
    <w:rsid w:val="002350C9"/>
    <w:rPr>
      <w:color w:val="0000FF"/>
      <w:u w:val="single"/>
    </w:rPr>
  </w:style>
  <w:style w:type="character" w:customStyle="1" w:styleId="apple-converted-space">
    <w:name w:val="apple-converted-space"/>
    <w:basedOn w:val="Zadanifontodlomka"/>
    <w:rsid w:val="002350C9"/>
  </w:style>
  <w:style w:type="paragraph" w:styleId="StandardWeb">
    <w:name w:val="Normal (Web)"/>
    <w:basedOn w:val="Normal"/>
    <w:uiPriority w:val="99"/>
    <w:unhideWhenUsed/>
    <w:rsid w:val="002350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2350C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350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1523295">
      <w:bodyDiv w:val="1"/>
      <w:marLeft w:val="0"/>
      <w:marRight w:val="0"/>
      <w:marTop w:val="0"/>
      <w:marBottom w:val="0"/>
      <w:divBdr>
        <w:top w:val="none" w:sz="0" w:space="0" w:color="auto"/>
        <w:left w:val="none" w:sz="0" w:space="0" w:color="auto"/>
        <w:bottom w:val="none" w:sz="0" w:space="0" w:color="auto"/>
        <w:right w:val="none" w:sz="0" w:space="0" w:color="auto"/>
      </w:divBdr>
      <w:divsChild>
        <w:div w:id="1614703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bor.hr/Povijest%20saborske%20pala%c4%8de?dm=2"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gif"/><Relationship Id="rId5" Type="http://schemas.openxmlformats.org/officeDocument/2006/relationships/hyperlink" Target="http://www.sabor.hr/Default.aspx?sec=484" TargetMode="External"/><Relationship Id="rId15" Type="http://schemas.openxmlformats.org/officeDocument/2006/relationships/image" Target="media/image7.jpeg"/><Relationship Id="rId10" Type="http://schemas.openxmlformats.org/officeDocument/2006/relationships/hyperlink" Target="javascript:NavTo('mailto:?subject=Sabor&amp;body='%20+%20escape(location.href));" TargetMode="External"/><Relationship Id="rId4" Type="http://schemas.openxmlformats.org/officeDocument/2006/relationships/hyperlink" Target="http://www.sabor.hr/Default.aspx?sec=351" TargetMode="External"/><Relationship Id="rId9" Type="http://schemas.openxmlformats.org/officeDocument/2006/relationships/image" Target="media/image3.gif"/><Relationship Id="rId14" Type="http://schemas.openxmlformats.org/officeDocument/2006/relationships/hyperlink" Target="http://www.sabor.hr/Default.aspx?art=1543&amp;sec=484&amp;dm=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3569</Characters>
  <Application>Microsoft Office Word</Application>
  <DocSecurity>0</DocSecurity>
  <Lines>29</Lines>
  <Paragraphs>8</Paragraphs>
  <ScaleCrop>false</ScaleCrop>
  <Company>Hewlett-Packard</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dc:creator>
  <cp:lastModifiedBy>Ivica</cp:lastModifiedBy>
  <cp:revision>1</cp:revision>
  <dcterms:created xsi:type="dcterms:W3CDTF">2013-12-27T08:34:00Z</dcterms:created>
  <dcterms:modified xsi:type="dcterms:W3CDTF">2013-12-27T08:34:00Z</dcterms:modified>
</cp:coreProperties>
</file>