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D4" w:rsidRPr="00B10406" w:rsidRDefault="00572966" w:rsidP="001D2927">
      <w:pPr>
        <w:spacing w:before="100" w:beforeAutospacing="1" w:after="100" w:afterAutospacing="1" w:line="360" w:lineRule="auto"/>
        <w:contextualSpacing/>
        <w:rPr>
          <w:rFonts w:ascii="Calibri" w:hAnsi="Calibri" w:cs="Calibri"/>
          <w:b/>
        </w:rPr>
      </w:pPr>
      <w:bookmarkStart w:id="0" w:name="_Hlk21087886"/>
      <w:bookmarkStart w:id="1" w:name="_GoBack"/>
      <w:bookmarkEnd w:id="1"/>
      <w:r w:rsidRPr="00B10406">
        <w:rPr>
          <w:rFonts w:ascii="Calibri" w:hAnsi="Calibri" w:cs="Calibri"/>
          <w:b/>
        </w:rPr>
        <w:t>OSNOVNA ŠKOLA ŠIME BUDINIĆA</w:t>
      </w:r>
    </w:p>
    <w:p w:rsidR="00572966" w:rsidRPr="00B10406" w:rsidRDefault="00572966" w:rsidP="001D2927">
      <w:pPr>
        <w:spacing w:before="100" w:beforeAutospacing="1" w:after="100" w:afterAutospacing="1" w:line="360" w:lineRule="auto"/>
        <w:contextualSpacing/>
        <w:rPr>
          <w:rFonts w:ascii="Calibri" w:hAnsi="Calibri" w:cs="Calibri"/>
          <w:b/>
        </w:rPr>
      </w:pPr>
      <w:r w:rsidRPr="00B10406">
        <w:rPr>
          <w:rFonts w:ascii="Calibri" w:hAnsi="Calibri" w:cs="Calibri"/>
          <w:b/>
        </w:rPr>
        <w:t>Put Šimunova 4</w:t>
      </w:r>
    </w:p>
    <w:p w:rsidR="00572966" w:rsidRPr="00B10406" w:rsidRDefault="00572966" w:rsidP="001D2927">
      <w:pPr>
        <w:spacing w:before="100" w:beforeAutospacing="1" w:after="100" w:afterAutospacing="1" w:line="360" w:lineRule="auto"/>
        <w:contextualSpacing/>
        <w:rPr>
          <w:rFonts w:ascii="Calibri" w:hAnsi="Calibri" w:cs="Calibri"/>
          <w:b/>
        </w:rPr>
      </w:pPr>
      <w:r w:rsidRPr="00B10406">
        <w:rPr>
          <w:rFonts w:ascii="Calibri" w:hAnsi="Calibri" w:cs="Calibri"/>
          <w:b/>
        </w:rPr>
        <w:t>23000 ZADAR</w:t>
      </w:r>
    </w:p>
    <w:p w:rsidR="00572966" w:rsidRDefault="00572966" w:rsidP="001D2927">
      <w:pPr>
        <w:spacing w:before="100" w:beforeAutospacing="1" w:after="100" w:afterAutospacing="1" w:line="360" w:lineRule="auto"/>
        <w:contextualSpacing/>
        <w:rPr>
          <w:rFonts w:ascii="Calibri" w:hAnsi="Calibri" w:cs="Calibri"/>
        </w:rPr>
      </w:pPr>
    </w:p>
    <w:p w:rsidR="00B10406" w:rsidRDefault="00B10406" w:rsidP="001D2927">
      <w:pPr>
        <w:spacing w:before="100" w:beforeAutospacing="1" w:after="100" w:afterAutospacing="1" w:line="360" w:lineRule="auto"/>
        <w:contextualSpacing/>
        <w:rPr>
          <w:rFonts w:ascii="Calibri" w:hAnsi="Calibri" w:cs="Calibri"/>
        </w:rPr>
      </w:pPr>
    </w:p>
    <w:p w:rsidR="00B10406" w:rsidRDefault="00B10406" w:rsidP="001D2927">
      <w:pPr>
        <w:spacing w:before="100" w:beforeAutospacing="1" w:after="100" w:afterAutospacing="1" w:line="360" w:lineRule="auto"/>
        <w:contextualSpacing/>
        <w:rPr>
          <w:rFonts w:ascii="Calibri" w:hAnsi="Calibri" w:cs="Calibri"/>
        </w:rPr>
      </w:pPr>
    </w:p>
    <w:p w:rsidR="001D2927" w:rsidRPr="00907FAD" w:rsidRDefault="001D2927" w:rsidP="00B10406">
      <w:pPr>
        <w:autoSpaceDE w:val="0"/>
        <w:autoSpaceDN w:val="0"/>
        <w:adjustRightInd w:val="0"/>
        <w:spacing w:before="100" w:beforeAutospacing="1" w:after="100" w:afterAutospacing="1"/>
        <w:rPr>
          <w:rFonts w:ascii="Calibri" w:hAnsi="Calibri" w:cs="Calibri"/>
          <w:b/>
        </w:rPr>
      </w:pPr>
    </w:p>
    <w:p w:rsidR="001D2927" w:rsidRPr="00B10406" w:rsidRDefault="001D2927" w:rsidP="00907FAD">
      <w:pPr>
        <w:autoSpaceDE w:val="0"/>
        <w:autoSpaceDN w:val="0"/>
        <w:adjustRightInd w:val="0"/>
        <w:spacing w:before="100" w:beforeAutospacing="1" w:after="100" w:afterAutospacing="1"/>
        <w:jc w:val="center"/>
        <w:rPr>
          <w:rFonts w:ascii="Calibri" w:hAnsi="Calibri" w:cs="Calibri"/>
          <w:b/>
          <w:sz w:val="28"/>
          <w:szCs w:val="28"/>
        </w:rPr>
      </w:pPr>
      <w:r w:rsidRPr="00B10406">
        <w:rPr>
          <w:rFonts w:ascii="Calibri" w:hAnsi="Calibri" w:cs="Calibri"/>
          <w:b/>
          <w:sz w:val="28"/>
          <w:szCs w:val="28"/>
        </w:rPr>
        <w:t>POZIV NA DOSTAVU PONUDE</w:t>
      </w:r>
    </w:p>
    <w:p w:rsidR="001D2927" w:rsidRPr="00572966" w:rsidRDefault="001D2927" w:rsidP="00572966">
      <w:pPr>
        <w:jc w:val="both"/>
      </w:pPr>
      <w:r w:rsidRPr="00572966">
        <w:t xml:space="preserve">Naručitelj </w:t>
      </w:r>
      <w:r w:rsidR="00572966" w:rsidRPr="00572966">
        <w:t>Osnovna škola Šime Budinića</w:t>
      </w:r>
      <w:r w:rsidRPr="00572966">
        <w:t xml:space="preserve"> pokrenuo je postupak jednostavne nabave za  predmet nabave „</w:t>
      </w:r>
      <w:r w:rsidR="0086044D" w:rsidRPr="00572966">
        <w:rPr>
          <w:lang w:eastAsia="ar-SA"/>
        </w:rPr>
        <w:t xml:space="preserve">Nabava </w:t>
      </w:r>
      <w:r w:rsidR="00572966" w:rsidRPr="00572966">
        <w:rPr>
          <w:lang w:eastAsia="ar-SA"/>
        </w:rPr>
        <w:t>svježih peciva za učenike OŠ Šime Budinića</w:t>
      </w:r>
      <w:r w:rsidRPr="00572966">
        <w:t>“</w:t>
      </w:r>
      <w:r w:rsidR="00572966" w:rsidRPr="00572966">
        <w:t>.</w:t>
      </w:r>
    </w:p>
    <w:p w:rsidR="00572966" w:rsidRDefault="001D2927" w:rsidP="00572966">
      <w:pPr>
        <w:jc w:val="both"/>
      </w:pPr>
      <w:r w:rsidRPr="00572966">
        <w:t>Sukladno članku 12. stavak (1) točka 1. i članku 15. stavak (1) i (2) Zakona o javnoj nabavi („Narodne novine“ br. 120/16</w:t>
      </w:r>
      <w:r w:rsidR="00CA2A06" w:rsidRPr="00572966">
        <w:t>, 114/22</w:t>
      </w:r>
      <w:r w:rsidRPr="00572966">
        <w:t>) za godišnju procijenj</w:t>
      </w:r>
      <w:r w:rsidR="0086044D" w:rsidRPr="00572966">
        <w:t xml:space="preserve">enu vrijednost nabave manju od </w:t>
      </w:r>
      <w:r w:rsidR="00CA2A06" w:rsidRPr="00572966">
        <w:t>26.540,00 eura</w:t>
      </w:r>
      <w:r w:rsidRPr="00572966">
        <w:t xml:space="preserve"> bez PDV-a (tzv. jednostavnu nabavu za </w:t>
      </w:r>
      <w:r w:rsidR="0086044D" w:rsidRPr="00572966">
        <w:t>isporuku robe</w:t>
      </w:r>
      <w:r w:rsidRPr="00572966">
        <w:t>), Naručitelj nije obavezan provoditi postupke javne nabave propisane Zakonom o javnoj nabavi.</w:t>
      </w:r>
      <w:r w:rsidR="00572966" w:rsidRPr="00572966">
        <w:t xml:space="preserve"> </w:t>
      </w:r>
    </w:p>
    <w:p w:rsidR="00572966" w:rsidRPr="00572966" w:rsidRDefault="00572966" w:rsidP="00572966">
      <w:pPr>
        <w:jc w:val="both"/>
        <w:rPr>
          <w:rStyle w:val="FontStyle24"/>
          <w:rFonts w:asciiTheme="minorHAnsi" w:hAnsiTheme="minorHAnsi" w:cstheme="minorHAnsi"/>
        </w:rPr>
      </w:pPr>
      <w:r w:rsidRPr="00572966">
        <w:t xml:space="preserve">Sukladno članku 4. Pravilnika o jednostavnoj nabavi robe, radova i usluga, Klasa: </w:t>
      </w:r>
      <w:r w:rsidRPr="00572966">
        <w:rPr>
          <w:rStyle w:val="FontStyle24"/>
          <w:rFonts w:asciiTheme="minorHAnsi" w:hAnsiTheme="minorHAnsi" w:cstheme="minorHAnsi"/>
        </w:rPr>
        <w:t>003-06/22-01/16, ur. broj: 2198-1-6-22-01</w:t>
      </w:r>
      <w:r w:rsidR="00B10406">
        <w:t xml:space="preserve"> </w:t>
      </w:r>
      <w:r w:rsidRPr="00572966">
        <w:t xml:space="preserve"> od 21. prosinca 2022. godine, Naručitelj objavljuje ovaj poziv na dostavu ponuda</w:t>
      </w:r>
      <w:r w:rsidRPr="00572966">
        <w:rPr>
          <w:rStyle w:val="FontStyle24"/>
          <w:rFonts w:asciiTheme="minorHAnsi" w:hAnsiTheme="minorHAnsi" w:cstheme="minorHAnsi"/>
        </w:rPr>
        <w:t xml:space="preserve"> na profilu Naručitelja - Jednostavna nabava na internetskim stranicama </w:t>
      </w:r>
      <w:hyperlink r:id="rId8" w:history="1">
        <w:r w:rsidRPr="00572966">
          <w:rPr>
            <w:rStyle w:val="Hiperveza"/>
            <w:rFonts w:cstheme="minorHAnsi"/>
          </w:rPr>
          <w:t>http://www.os-sbudinica-zd.skole.hr/</w:t>
        </w:r>
      </w:hyperlink>
      <w:r w:rsidRPr="00572966">
        <w:rPr>
          <w:rStyle w:val="Hiperveza"/>
          <w:rFonts w:cstheme="minorHAnsi"/>
        </w:rPr>
        <w:t>.</w:t>
      </w:r>
    </w:p>
    <w:p w:rsidR="001D2927" w:rsidRPr="00907FAD" w:rsidRDefault="001D2927" w:rsidP="00907FAD">
      <w:pPr>
        <w:spacing w:before="100" w:beforeAutospacing="1" w:after="100" w:afterAutospacing="1"/>
        <w:jc w:val="both"/>
        <w:rPr>
          <w:rFonts w:ascii="Calibri" w:hAnsi="Calibri" w:cs="Calibri"/>
        </w:rPr>
      </w:pPr>
    </w:p>
    <w:p w:rsidR="001D2927" w:rsidRPr="00907FAD" w:rsidRDefault="001D2927" w:rsidP="00907FAD">
      <w:pPr>
        <w:autoSpaceDE w:val="0"/>
        <w:autoSpaceDN w:val="0"/>
        <w:adjustRightInd w:val="0"/>
        <w:spacing w:before="100" w:beforeAutospacing="1" w:after="100" w:afterAutospacing="1"/>
        <w:jc w:val="both"/>
        <w:rPr>
          <w:rFonts w:ascii="Calibri" w:hAnsi="Calibri" w:cs="Calibri"/>
        </w:rPr>
      </w:pPr>
    </w:p>
    <w:p w:rsidR="001D2927" w:rsidRPr="00907FAD" w:rsidRDefault="001D2927" w:rsidP="00907FAD">
      <w:pPr>
        <w:autoSpaceDE w:val="0"/>
        <w:autoSpaceDN w:val="0"/>
        <w:adjustRightInd w:val="0"/>
        <w:spacing w:before="100" w:beforeAutospacing="1" w:after="100" w:afterAutospacing="1"/>
        <w:jc w:val="both"/>
        <w:rPr>
          <w:rFonts w:ascii="Calibri" w:hAnsi="Calibri" w:cs="Calibri"/>
        </w:rPr>
      </w:pPr>
    </w:p>
    <w:p w:rsidR="001D2927" w:rsidRPr="00907FAD" w:rsidRDefault="001D2927" w:rsidP="00907FAD">
      <w:pPr>
        <w:autoSpaceDE w:val="0"/>
        <w:autoSpaceDN w:val="0"/>
        <w:adjustRightInd w:val="0"/>
        <w:spacing w:before="100" w:beforeAutospacing="1" w:after="100" w:afterAutospacing="1"/>
        <w:jc w:val="both"/>
        <w:rPr>
          <w:rFonts w:ascii="Calibri" w:hAnsi="Calibri" w:cs="Calibri"/>
        </w:rPr>
      </w:pPr>
    </w:p>
    <w:p w:rsidR="00B10406" w:rsidRDefault="00B10406" w:rsidP="00B10406">
      <w:pPr>
        <w:spacing w:before="100" w:beforeAutospacing="1" w:after="100" w:afterAutospacing="1"/>
        <w:contextualSpacing/>
        <w:rPr>
          <w:rFonts w:ascii="Calibri" w:hAnsi="Calibri" w:cs="Calibri"/>
        </w:rPr>
      </w:pPr>
    </w:p>
    <w:p w:rsidR="00014092" w:rsidRDefault="00014092" w:rsidP="00B10406">
      <w:pPr>
        <w:spacing w:before="100" w:beforeAutospacing="1" w:after="100" w:afterAutospacing="1"/>
        <w:contextualSpacing/>
        <w:rPr>
          <w:rFonts w:ascii="Calibri" w:hAnsi="Calibri" w:cs="Calibri"/>
        </w:rPr>
      </w:pPr>
    </w:p>
    <w:p w:rsidR="00014092" w:rsidRDefault="00014092" w:rsidP="00B10406">
      <w:pPr>
        <w:spacing w:before="100" w:beforeAutospacing="1" w:after="100" w:afterAutospacing="1"/>
        <w:contextualSpacing/>
        <w:rPr>
          <w:rFonts w:ascii="Calibri" w:hAnsi="Calibri" w:cs="Calibri"/>
        </w:rPr>
      </w:pPr>
    </w:p>
    <w:p w:rsidR="00014092" w:rsidRDefault="00014092" w:rsidP="00B10406">
      <w:pPr>
        <w:spacing w:before="100" w:beforeAutospacing="1" w:after="100" w:afterAutospacing="1"/>
        <w:contextualSpacing/>
        <w:rPr>
          <w:rFonts w:ascii="Calibri" w:hAnsi="Calibri" w:cs="Calibri"/>
        </w:rPr>
      </w:pPr>
    </w:p>
    <w:p w:rsidR="00014092" w:rsidRDefault="00014092" w:rsidP="00B10406">
      <w:pPr>
        <w:spacing w:before="100" w:beforeAutospacing="1" w:after="100" w:afterAutospacing="1"/>
        <w:contextualSpacing/>
        <w:rPr>
          <w:rFonts w:ascii="Calibri" w:hAnsi="Calibri" w:cs="Calibri"/>
        </w:rPr>
      </w:pPr>
    </w:p>
    <w:p w:rsidR="00B10406" w:rsidRPr="00B10406" w:rsidRDefault="00923295" w:rsidP="00B10406">
      <w:pPr>
        <w:spacing w:before="100" w:beforeAutospacing="1" w:after="100" w:afterAutospacing="1"/>
        <w:contextualSpacing/>
        <w:rPr>
          <w:rFonts w:ascii="Calibri" w:hAnsi="Calibri" w:cs="Calibri"/>
        </w:rPr>
      </w:pPr>
      <w:r>
        <w:rPr>
          <w:rFonts w:ascii="Calibri" w:hAnsi="Calibri" w:cs="Calibri"/>
        </w:rPr>
        <w:t>Klasa:406-03/23-02/04</w:t>
      </w:r>
    </w:p>
    <w:p w:rsidR="00B10406" w:rsidRDefault="00B10406" w:rsidP="00B10406">
      <w:pPr>
        <w:spacing w:before="100" w:beforeAutospacing="1" w:after="100" w:afterAutospacing="1"/>
        <w:contextualSpacing/>
        <w:rPr>
          <w:rFonts w:ascii="Calibri" w:hAnsi="Calibri" w:cs="Calibri"/>
        </w:rPr>
      </w:pPr>
      <w:r w:rsidRPr="00B10406">
        <w:rPr>
          <w:rFonts w:ascii="Calibri" w:hAnsi="Calibri" w:cs="Calibri"/>
        </w:rPr>
        <w:t>Urbroj:2198-1-6-23-01</w:t>
      </w:r>
    </w:p>
    <w:p w:rsidR="00B10406" w:rsidRPr="00907FAD" w:rsidRDefault="00B10406" w:rsidP="00B10406">
      <w:pPr>
        <w:spacing w:before="100" w:beforeAutospacing="1" w:after="100" w:afterAutospacing="1"/>
        <w:contextualSpacing/>
        <w:rPr>
          <w:rFonts w:ascii="Calibri" w:hAnsi="Calibri" w:cs="Calibri"/>
        </w:rPr>
      </w:pPr>
      <w:r w:rsidRPr="00907FAD">
        <w:rPr>
          <w:rFonts w:ascii="Calibri" w:hAnsi="Calibri" w:cs="Calibri"/>
        </w:rPr>
        <w:t xml:space="preserve">Zadar, </w:t>
      </w:r>
      <w:r>
        <w:rPr>
          <w:rFonts w:ascii="Calibri" w:hAnsi="Calibri" w:cs="Calibri"/>
        </w:rPr>
        <w:t>20. ožujka 2023.</w:t>
      </w:r>
    </w:p>
    <w:p w:rsidR="00B10406" w:rsidRPr="00907FAD" w:rsidRDefault="00B10406" w:rsidP="00907FAD">
      <w:pPr>
        <w:autoSpaceDE w:val="0"/>
        <w:autoSpaceDN w:val="0"/>
        <w:adjustRightInd w:val="0"/>
        <w:spacing w:before="100" w:beforeAutospacing="1" w:after="100" w:afterAutospacing="1"/>
        <w:ind w:left="4248" w:firstLine="708"/>
        <w:jc w:val="both"/>
        <w:rPr>
          <w:rFonts w:ascii="Calibri" w:hAnsi="Calibri" w:cs="Calibri"/>
        </w:rPr>
      </w:pPr>
    </w:p>
    <w:p w:rsidR="001D2927" w:rsidRPr="00907FAD" w:rsidRDefault="001D2927" w:rsidP="00907FAD">
      <w:pPr>
        <w:autoSpaceDE w:val="0"/>
        <w:autoSpaceDN w:val="0"/>
        <w:adjustRightInd w:val="0"/>
        <w:spacing w:before="100" w:beforeAutospacing="1" w:after="100" w:afterAutospacing="1"/>
        <w:jc w:val="center"/>
        <w:rPr>
          <w:rFonts w:ascii="Calibri" w:hAnsi="Calibri" w:cs="Calibri"/>
          <w:b/>
        </w:rPr>
      </w:pPr>
    </w:p>
    <w:p w:rsidR="001D2927" w:rsidRPr="00907FAD" w:rsidRDefault="001D2927" w:rsidP="00907FAD">
      <w:pPr>
        <w:autoSpaceDE w:val="0"/>
        <w:autoSpaceDN w:val="0"/>
        <w:adjustRightInd w:val="0"/>
        <w:spacing w:before="100" w:beforeAutospacing="1" w:after="100" w:afterAutospacing="1"/>
        <w:jc w:val="center"/>
        <w:rPr>
          <w:rFonts w:ascii="Calibri" w:hAnsi="Calibri" w:cs="Calibri"/>
          <w:b/>
        </w:rPr>
      </w:pPr>
    </w:p>
    <w:p w:rsidR="001D2927" w:rsidRPr="00907FAD" w:rsidRDefault="001D2927" w:rsidP="00572966">
      <w:pPr>
        <w:autoSpaceDE w:val="0"/>
        <w:autoSpaceDN w:val="0"/>
        <w:adjustRightInd w:val="0"/>
        <w:spacing w:before="100" w:beforeAutospacing="1" w:after="100" w:afterAutospacing="1"/>
        <w:rPr>
          <w:rFonts w:ascii="Calibri" w:hAnsi="Calibri" w:cs="Calibri"/>
          <w:b/>
        </w:rPr>
      </w:pPr>
    </w:p>
    <w:p w:rsidR="001D2927" w:rsidRPr="00907FAD" w:rsidRDefault="001D2927" w:rsidP="00907FAD">
      <w:pPr>
        <w:autoSpaceDE w:val="0"/>
        <w:autoSpaceDN w:val="0"/>
        <w:adjustRightInd w:val="0"/>
        <w:spacing w:before="100" w:beforeAutospacing="1" w:after="100" w:afterAutospacing="1"/>
        <w:rPr>
          <w:rFonts w:ascii="Calibri" w:hAnsi="Calibri" w:cs="Calibri"/>
          <w:b/>
        </w:rPr>
      </w:pPr>
    </w:p>
    <w:sdt>
      <w:sdtPr>
        <w:rPr>
          <w:rFonts w:ascii="Calibri" w:eastAsiaTheme="minorEastAsia" w:hAnsi="Calibri" w:cs="Calibri"/>
          <w:b w:val="0"/>
          <w:bCs w:val="0"/>
          <w:color w:val="auto"/>
          <w:sz w:val="22"/>
          <w:szCs w:val="22"/>
        </w:rPr>
        <w:id w:val="446052755"/>
        <w:docPartObj>
          <w:docPartGallery w:val="Table of Contents"/>
          <w:docPartUnique/>
        </w:docPartObj>
      </w:sdtPr>
      <w:sdtEndPr/>
      <w:sdtContent>
        <w:p w:rsidR="001D2927" w:rsidRPr="00907FAD" w:rsidRDefault="001D2927" w:rsidP="00907FAD">
          <w:pPr>
            <w:pStyle w:val="TOCNaslov"/>
            <w:spacing w:before="100" w:beforeAutospacing="1" w:after="100" w:afterAutospacing="1"/>
            <w:rPr>
              <w:rFonts w:ascii="Calibri" w:hAnsi="Calibri" w:cs="Calibri"/>
              <w:sz w:val="22"/>
              <w:szCs w:val="22"/>
            </w:rPr>
          </w:pPr>
          <w:r w:rsidRPr="00907FAD">
            <w:rPr>
              <w:rFonts w:ascii="Calibri" w:hAnsi="Calibri" w:cs="Calibri"/>
              <w:sz w:val="22"/>
              <w:szCs w:val="22"/>
            </w:rPr>
            <w:t>Sadržaj</w:t>
          </w:r>
        </w:p>
        <w:p w:rsidR="00F96777" w:rsidRDefault="001D2927">
          <w:pPr>
            <w:pStyle w:val="Sadraj1"/>
            <w:tabs>
              <w:tab w:val="left" w:pos="440"/>
              <w:tab w:val="right" w:leader="dot" w:pos="9063"/>
            </w:tabs>
            <w:rPr>
              <w:noProof/>
            </w:rPr>
          </w:pPr>
          <w:r w:rsidRPr="00907FAD">
            <w:rPr>
              <w:rFonts w:ascii="Calibri" w:hAnsi="Calibri" w:cs="Calibri"/>
            </w:rPr>
            <w:fldChar w:fldCharType="begin"/>
          </w:r>
          <w:r w:rsidRPr="00907FAD">
            <w:rPr>
              <w:rFonts w:ascii="Calibri" w:hAnsi="Calibri" w:cs="Calibri"/>
            </w:rPr>
            <w:instrText xml:space="preserve"> TOC \o "1-3" \h \z \u </w:instrText>
          </w:r>
          <w:r w:rsidRPr="00907FAD">
            <w:rPr>
              <w:rFonts w:ascii="Calibri" w:hAnsi="Calibri" w:cs="Calibri"/>
            </w:rPr>
            <w:fldChar w:fldCharType="separate"/>
          </w:r>
          <w:hyperlink w:anchor="_Toc130212222" w:history="1">
            <w:r w:rsidR="00F96777" w:rsidRPr="00374F11">
              <w:rPr>
                <w:rStyle w:val="Hiperveza"/>
                <w:rFonts w:ascii="Calibri" w:hAnsi="Calibri" w:cs="Calibri"/>
                <w:noProof/>
              </w:rPr>
              <w:t>1.</w:t>
            </w:r>
            <w:r w:rsidR="00F96777">
              <w:rPr>
                <w:noProof/>
              </w:rPr>
              <w:tab/>
            </w:r>
            <w:r w:rsidR="00F96777" w:rsidRPr="00374F11">
              <w:rPr>
                <w:rStyle w:val="Hiperveza"/>
                <w:rFonts w:ascii="Calibri" w:hAnsi="Calibri" w:cs="Calibri"/>
                <w:noProof/>
              </w:rPr>
              <w:t>PODACI O NARUČITELJU</w:t>
            </w:r>
            <w:r w:rsidR="00F96777">
              <w:rPr>
                <w:noProof/>
                <w:webHidden/>
              </w:rPr>
              <w:tab/>
            </w:r>
            <w:r w:rsidR="00F96777">
              <w:rPr>
                <w:noProof/>
                <w:webHidden/>
              </w:rPr>
              <w:fldChar w:fldCharType="begin"/>
            </w:r>
            <w:r w:rsidR="00F96777">
              <w:rPr>
                <w:noProof/>
                <w:webHidden/>
              </w:rPr>
              <w:instrText xml:space="preserve"> PAGEREF _Toc130212222 \h </w:instrText>
            </w:r>
            <w:r w:rsidR="00F96777">
              <w:rPr>
                <w:noProof/>
                <w:webHidden/>
              </w:rPr>
            </w:r>
            <w:r w:rsidR="00F96777">
              <w:rPr>
                <w:noProof/>
                <w:webHidden/>
              </w:rPr>
              <w:fldChar w:fldCharType="separate"/>
            </w:r>
            <w:r w:rsidR="00923295">
              <w:rPr>
                <w:noProof/>
                <w:webHidden/>
              </w:rPr>
              <w:t>3</w:t>
            </w:r>
            <w:r w:rsidR="00F96777">
              <w:rPr>
                <w:noProof/>
                <w:webHidden/>
              </w:rPr>
              <w:fldChar w:fldCharType="end"/>
            </w:r>
          </w:hyperlink>
        </w:p>
        <w:p w:rsidR="00F96777" w:rsidRDefault="004E7805">
          <w:pPr>
            <w:pStyle w:val="Sadraj1"/>
            <w:tabs>
              <w:tab w:val="left" w:pos="440"/>
              <w:tab w:val="right" w:leader="dot" w:pos="9063"/>
            </w:tabs>
            <w:rPr>
              <w:noProof/>
            </w:rPr>
          </w:pPr>
          <w:hyperlink w:anchor="_Toc130212223" w:history="1">
            <w:r w:rsidR="00F96777" w:rsidRPr="00374F11">
              <w:rPr>
                <w:rStyle w:val="Hiperveza"/>
                <w:rFonts w:ascii="Calibri" w:hAnsi="Calibri" w:cs="Calibri"/>
                <w:noProof/>
              </w:rPr>
              <w:t>2.</w:t>
            </w:r>
            <w:r w:rsidR="00F96777">
              <w:rPr>
                <w:noProof/>
              </w:rPr>
              <w:tab/>
            </w:r>
            <w:r w:rsidR="00F96777" w:rsidRPr="00374F11">
              <w:rPr>
                <w:rStyle w:val="Hiperveza"/>
                <w:rFonts w:ascii="Calibri" w:hAnsi="Calibri" w:cs="Calibri"/>
                <w:noProof/>
              </w:rPr>
              <w:t>EVIDENCIJSKI BROJ NABAVE</w:t>
            </w:r>
            <w:r w:rsidR="00F96777">
              <w:rPr>
                <w:noProof/>
                <w:webHidden/>
              </w:rPr>
              <w:tab/>
            </w:r>
            <w:r w:rsidR="00F96777">
              <w:rPr>
                <w:noProof/>
                <w:webHidden/>
              </w:rPr>
              <w:fldChar w:fldCharType="begin"/>
            </w:r>
            <w:r w:rsidR="00F96777">
              <w:rPr>
                <w:noProof/>
                <w:webHidden/>
              </w:rPr>
              <w:instrText xml:space="preserve"> PAGEREF _Toc130212223 \h </w:instrText>
            </w:r>
            <w:r w:rsidR="00F96777">
              <w:rPr>
                <w:noProof/>
                <w:webHidden/>
              </w:rPr>
            </w:r>
            <w:r w:rsidR="00F96777">
              <w:rPr>
                <w:noProof/>
                <w:webHidden/>
              </w:rPr>
              <w:fldChar w:fldCharType="separate"/>
            </w:r>
            <w:r w:rsidR="00923295">
              <w:rPr>
                <w:noProof/>
                <w:webHidden/>
              </w:rPr>
              <w:t>3</w:t>
            </w:r>
            <w:r w:rsidR="00F96777">
              <w:rPr>
                <w:noProof/>
                <w:webHidden/>
              </w:rPr>
              <w:fldChar w:fldCharType="end"/>
            </w:r>
          </w:hyperlink>
        </w:p>
        <w:p w:rsidR="00F96777" w:rsidRDefault="004E7805">
          <w:pPr>
            <w:pStyle w:val="Sadraj1"/>
            <w:tabs>
              <w:tab w:val="left" w:pos="440"/>
              <w:tab w:val="right" w:leader="dot" w:pos="9063"/>
            </w:tabs>
            <w:rPr>
              <w:noProof/>
            </w:rPr>
          </w:pPr>
          <w:hyperlink w:anchor="_Toc130212224" w:history="1">
            <w:r w:rsidR="00F96777" w:rsidRPr="00374F11">
              <w:rPr>
                <w:rStyle w:val="Hiperveza"/>
                <w:rFonts w:ascii="Calibri" w:hAnsi="Calibri" w:cs="Calibri"/>
                <w:iCs/>
                <w:noProof/>
                <w:lang w:eastAsia="x-none"/>
              </w:rPr>
              <w:t>3.</w:t>
            </w:r>
            <w:r w:rsidR="00F96777">
              <w:rPr>
                <w:noProof/>
              </w:rPr>
              <w:tab/>
            </w:r>
            <w:r w:rsidR="00F96777" w:rsidRPr="00374F11">
              <w:rPr>
                <w:rStyle w:val="Hiperveza"/>
                <w:rFonts w:ascii="Calibri" w:hAnsi="Calibri" w:cs="Calibri"/>
                <w:noProof/>
              </w:rPr>
              <w:t>POPIS GOSPODARSKIH SUBJEKATA S KOJIMA JE NARUČITELJ</w:t>
            </w:r>
            <w:r w:rsidR="00F96777" w:rsidRPr="00374F11">
              <w:rPr>
                <w:rStyle w:val="Hiperveza"/>
                <w:rFonts w:ascii="Calibri" w:hAnsi="Calibri" w:cs="Calibri"/>
                <w:iCs/>
                <w:noProof/>
                <w:lang w:eastAsia="x-none"/>
              </w:rPr>
              <w:t xml:space="preserve"> </w:t>
            </w:r>
            <w:r w:rsidR="00F96777" w:rsidRPr="00374F11">
              <w:rPr>
                <w:rStyle w:val="Hiperveza"/>
                <w:rFonts w:ascii="Calibri" w:hAnsi="Calibri" w:cs="Calibri"/>
                <w:noProof/>
              </w:rPr>
              <w:t>U SUKOBU INTERESA</w:t>
            </w:r>
            <w:r w:rsidR="00F96777">
              <w:rPr>
                <w:noProof/>
                <w:webHidden/>
              </w:rPr>
              <w:tab/>
            </w:r>
            <w:r w:rsidR="00F96777">
              <w:rPr>
                <w:noProof/>
                <w:webHidden/>
              </w:rPr>
              <w:fldChar w:fldCharType="begin"/>
            </w:r>
            <w:r w:rsidR="00F96777">
              <w:rPr>
                <w:noProof/>
                <w:webHidden/>
              </w:rPr>
              <w:instrText xml:space="preserve"> PAGEREF _Toc130212224 \h </w:instrText>
            </w:r>
            <w:r w:rsidR="00F96777">
              <w:rPr>
                <w:noProof/>
                <w:webHidden/>
              </w:rPr>
            </w:r>
            <w:r w:rsidR="00F96777">
              <w:rPr>
                <w:noProof/>
                <w:webHidden/>
              </w:rPr>
              <w:fldChar w:fldCharType="separate"/>
            </w:r>
            <w:r w:rsidR="00923295">
              <w:rPr>
                <w:noProof/>
                <w:webHidden/>
              </w:rPr>
              <w:t>3</w:t>
            </w:r>
            <w:r w:rsidR="00F96777">
              <w:rPr>
                <w:noProof/>
                <w:webHidden/>
              </w:rPr>
              <w:fldChar w:fldCharType="end"/>
            </w:r>
          </w:hyperlink>
        </w:p>
        <w:p w:rsidR="00F96777" w:rsidRDefault="004E7805">
          <w:pPr>
            <w:pStyle w:val="Sadraj1"/>
            <w:tabs>
              <w:tab w:val="left" w:pos="440"/>
              <w:tab w:val="right" w:leader="dot" w:pos="9063"/>
            </w:tabs>
            <w:rPr>
              <w:noProof/>
            </w:rPr>
          </w:pPr>
          <w:hyperlink w:anchor="_Toc130212225" w:history="1">
            <w:r w:rsidR="00F96777" w:rsidRPr="00374F11">
              <w:rPr>
                <w:rStyle w:val="Hiperveza"/>
                <w:rFonts w:ascii="Calibri" w:hAnsi="Calibri" w:cs="Calibri"/>
                <w:noProof/>
              </w:rPr>
              <w:t>4.</w:t>
            </w:r>
            <w:r w:rsidR="00F96777">
              <w:rPr>
                <w:noProof/>
              </w:rPr>
              <w:tab/>
            </w:r>
            <w:r w:rsidR="00F96777" w:rsidRPr="00374F11">
              <w:rPr>
                <w:rStyle w:val="Hiperveza"/>
                <w:rFonts w:ascii="Calibri" w:hAnsi="Calibri" w:cs="Calibri"/>
                <w:noProof/>
              </w:rPr>
              <w:t>NAZIV PREDMETA NABAVE</w:t>
            </w:r>
            <w:r w:rsidR="00F96777">
              <w:rPr>
                <w:noProof/>
                <w:webHidden/>
              </w:rPr>
              <w:tab/>
            </w:r>
            <w:r w:rsidR="00F96777">
              <w:rPr>
                <w:noProof/>
                <w:webHidden/>
              </w:rPr>
              <w:fldChar w:fldCharType="begin"/>
            </w:r>
            <w:r w:rsidR="00F96777">
              <w:rPr>
                <w:noProof/>
                <w:webHidden/>
              </w:rPr>
              <w:instrText xml:space="preserve"> PAGEREF _Toc130212225 \h </w:instrText>
            </w:r>
            <w:r w:rsidR="00F96777">
              <w:rPr>
                <w:noProof/>
                <w:webHidden/>
              </w:rPr>
            </w:r>
            <w:r w:rsidR="00F96777">
              <w:rPr>
                <w:noProof/>
                <w:webHidden/>
              </w:rPr>
              <w:fldChar w:fldCharType="separate"/>
            </w:r>
            <w:r w:rsidR="00923295">
              <w:rPr>
                <w:noProof/>
                <w:webHidden/>
              </w:rPr>
              <w:t>3</w:t>
            </w:r>
            <w:r w:rsidR="00F96777">
              <w:rPr>
                <w:noProof/>
                <w:webHidden/>
              </w:rPr>
              <w:fldChar w:fldCharType="end"/>
            </w:r>
          </w:hyperlink>
        </w:p>
        <w:p w:rsidR="00F96777" w:rsidRDefault="004E7805">
          <w:pPr>
            <w:pStyle w:val="Sadraj1"/>
            <w:tabs>
              <w:tab w:val="left" w:pos="440"/>
              <w:tab w:val="right" w:leader="dot" w:pos="9063"/>
            </w:tabs>
            <w:rPr>
              <w:noProof/>
            </w:rPr>
          </w:pPr>
          <w:hyperlink w:anchor="_Toc130212226" w:history="1">
            <w:r w:rsidR="00F96777" w:rsidRPr="00374F11">
              <w:rPr>
                <w:rStyle w:val="Hiperveza"/>
                <w:rFonts w:ascii="Calibri" w:hAnsi="Calibri" w:cs="Calibri"/>
                <w:noProof/>
              </w:rPr>
              <w:t>5.</w:t>
            </w:r>
            <w:r w:rsidR="00F96777">
              <w:rPr>
                <w:noProof/>
              </w:rPr>
              <w:tab/>
            </w:r>
            <w:r w:rsidR="00F96777" w:rsidRPr="00374F11">
              <w:rPr>
                <w:rStyle w:val="Hiperveza"/>
                <w:rFonts w:ascii="Calibri" w:hAnsi="Calibri" w:cs="Calibri"/>
                <w:noProof/>
              </w:rPr>
              <w:t>PROCIJENJENA VRIJEDNOST NABAVE</w:t>
            </w:r>
            <w:r w:rsidR="00F96777">
              <w:rPr>
                <w:noProof/>
                <w:webHidden/>
              </w:rPr>
              <w:tab/>
            </w:r>
            <w:r w:rsidR="00F96777">
              <w:rPr>
                <w:noProof/>
                <w:webHidden/>
              </w:rPr>
              <w:fldChar w:fldCharType="begin"/>
            </w:r>
            <w:r w:rsidR="00F96777">
              <w:rPr>
                <w:noProof/>
                <w:webHidden/>
              </w:rPr>
              <w:instrText xml:space="preserve"> PAGEREF _Toc130212226 \h </w:instrText>
            </w:r>
            <w:r w:rsidR="00F96777">
              <w:rPr>
                <w:noProof/>
                <w:webHidden/>
              </w:rPr>
            </w:r>
            <w:r w:rsidR="00F96777">
              <w:rPr>
                <w:noProof/>
                <w:webHidden/>
              </w:rPr>
              <w:fldChar w:fldCharType="separate"/>
            </w:r>
            <w:r w:rsidR="00923295">
              <w:rPr>
                <w:noProof/>
                <w:webHidden/>
              </w:rPr>
              <w:t>3</w:t>
            </w:r>
            <w:r w:rsidR="00F96777">
              <w:rPr>
                <w:noProof/>
                <w:webHidden/>
              </w:rPr>
              <w:fldChar w:fldCharType="end"/>
            </w:r>
          </w:hyperlink>
        </w:p>
        <w:p w:rsidR="00F96777" w:rsidRDefault="004E7805">
          <w:pPr>
            <w:pStyle w:val="Sadraj1"/>
            <w:tabs>
              <w:tab w:val="left" w:pos="440"/>
              <w:tab w:val="right" w:leader="dot" w:pos="9063"/>
            </w:tabs>
            <w:rPr>
              <w:noProof/>
            </w:rPr>
          </w:pPr>
          <w:hyperlink w:anchor="_Toc130212227" w:history="1">
            <w:r w:rsidR="00F96777" w:rsidRPr="00374F11">
              <w:rPr>
                <w:rStyle w:val="Hiperveza"/>
                <w:rFonts w:ascii="Calibri" w:hAnsi="Calibri" w:cs="Calibri"/>
                <w:iCs/>
                <w:noProof/>
                <w:lang w:eastAsia="x-none"/>
              </w:rPr>
              <w:t>6.</w:t>
            </w:r>
            <w:r w:rsidR="00F96777">
              <w:rPr>
                <w:noProof/>
              </w:rPr>
              <w:tab/>
            </w:r>
            <w:r w:rsidR="00F96777" w:rsidRPr="00374F11">
              <w:rPr>
                <w:rStyle w:val="Hiperveza"/>
                <w:rFonts w:ascii="Calibri" w:hAnsi="Calibri" w:cs="Calibri"/>
                <w:noProof/>
              </w:rPr>
              <w:t>OPIS PREDMETA NABAVE</w:t>
            </w:r>
            <w:r w:rsidR="00F96777">
              <w:rPr>
                <w:noProof/>
                <w:webHidden/>
              </w:rPr>
              <w:tab/>
            </w:r>
            <w:r w:rsidR="00F96777">
              <w:rPr>
                <w:noProof/>
                <w:webHidden/>
              </w:rPr>
              <w:fldChar w:fldCharType="begin"/>
            </w:r>
            <w:r w:rsidR="00F96777">
              <w:rPr>
                <w:noProof/>
                <w:webHidden/>
              </w:rPr>
              <w:instrText xml:space="preserve"> PAGEREF _Toc130212227 \h </w:instrText>
            </w:r>
            <w:r w:rsidR="00F96777">
              <w:rPr>
                <w:noProof/>
                <w:webHidden/>
              </w:rPr>
            </w:r>
            <w:r w:rsidR="00F96777">
              <w:rPr>
                <w:noProof/>
                <w:webHidden/>
              </w:rPr>
              <w:fldChar w:fldCharType="separate"/>
            </w:r>
            <w:r w:rsidR="00923295">
              <w:rPr>
                <w:noProof/>
                <w:webHidden/>
              </w:rPr>
              <w:t>3</w:t>
            </w:r>
            <w:r w:rsidR="00F96777">
              <w:rPr>
                <w:noProof/>
                <w:webHidden/>
              </w:rPr>
              <w:fldChar w:fldCharType="end"/>
            </w:r>
          </w:hyperlink>
        </w:p>
        <w:p w:rsidR="00F96777" w:rsidRDefault="004E7805">
          <w:pPr>
            <w:pStyle w:val="Sadraj1"/>
            <w:tabs>
              <w:tab w:val="left" w:pos="440"/>
              <w:tab w:val="right" w:leader="dot" w:pos="9063"/>
            </w:tabs>
            <w:rPr>
              <w:noProof/>
            </w:rPr>
          </w:pPr>
          <w:hyperlink w:anchor="_Toc130212228" w:history="1">
            <w:r w:rsidR="00F96777" w:rsidRPr="00374F11">
              <w:rPr>
                <w:rStyle w:val="Hiperveza"/>
                <w:rFonts w:cstheme="minorHAnsi"/>
                <w:noProof/>
              </w:rPr>
              <w:t>7.</w:t>
            </w:r>
            <w:r w:rsidR="00F96777">
              <w:rPr>
                <w:noProof/>
              </w:rPr>
              <w:tab/>
            </w:r>
            <w:r w:rsidR="00F96777" w:rsidRPr="00374F11">
              <w:rPr>
                <w:rStyle w:val="Hiperveza"/>
                <w:rFonts w:cstheme="minorHAnsi"/>
                <w:noProof/>
              </w:rPr>
              <w:t>TEHNIČKE SPECIFIKACIJE</w:t>
            </w:r>
            <w:r w:rsidR="00F96777">
              <w:rPr>
                <w:noProof/>
                <w:webHidden/>
              </w:rPr>
              <w:tab/>
            </w:r>
            <w:r w:rsidR="00F96777">
              <w:rPr>
                <w:noProof/>
                <w:webHidden/>
              </w:rPr>
              <w:fldChar w:fldCharType="begin"/>
            </w:r>
            <w:r w:rsidR="00F96777">
              <w:rPr>
                <w:noProof/>
                <w:webHidden/>
              </w:rPr>
              <w:instrText xml:space="preserve"> PAGEREF _Toc130212228 \h </w:instrText>
            </w:r>
            <w:r w:rsidR="00F96777">
              <w:rPr>
                <w:noProof/>
                <w:webHidden/>
              </w:rPr>
            </w:r>
            <w:r w:rsidR="00F96777">
              <w:rPr>
                <w:noProof/>
                <w:webHidden/>
              </w:rPr>
              <w:fldChar w:fldCharType="separate"/>
            </w:r>
            <w:r w:rsidR="00923295">
              <w:rPr>
                <w:noProof/>
                <w:webHidden/>
              </w:rPr>
              <w:t>3</w:t>
            </w:r>
            <w:r w:rsidR="00F96777">
              <w:rPr>
                <w:noProof/>
                <w:webHidden/>
              </w:rPr>
              <w:fldChar w:fldCharType="end"/>
            </w:r>
          </w:hyperlink>
        </w:p>
        <w:p w:rsidR="00F96777" w:rsidRDefault="004E7805">
          <w:pPr>
            <w:pStyle w:val="Sadraj1"/>
            <w:tabs>
              <w:tab w:val="left" w:pos="440"/>
              <w:tab w:val="right" w:leader="dot" w:pos="9063"/>
            </w:tabs>
            <w:rPr>
              <w:noProof/>
            </w:rPr>
          </w:pPr>
          <w:hyperlink w:anchor="_Toc130212229" w:history="1">
            <w:r w:rsidR="00F96777" w:rsidRPr="00374F11">
              <w:rPr>
                <w:rStyle w:val="Hiperveza"/>
                <w:rFonts w:ascii="Calibri" w:hAnsi="Calibri" w:cs="Calibri"/>
                <w:noProof/>
              </w:rPr>
              <w:t>9.</w:t>
            </w:r>
            <w:r w:rsidR="00F96777">
              <w:rPr>
                <w:noProof/>
              </w:rPr>
              <w:tab/>
            </w:r>
            <w:r w:rsidR="00F96777" w:rsidRPr="00374F11">
              <w:rPr>
                <w:rStyle w:val="Hiperveza"/>
                <w:rFonts w:ascii="Calibri" w:hAnsi="Calibri" w:cs="Calibri"/>
                <w:noProof/>
              </w:rPr>
              <w:t>OSNOVE ZA ISKLJUČENJE GOSPODARSKOG SUBJEKTA</w:t>
            </w:r>
            <w:r w:rsidR="00F96777">
              <w:rPr>
                <w:noProof/>
                <w:webHidden/>
              </w:rPr>
              <w:tab/>
            </w:r>
            <w:r w:rsidR="00F96777">
              <w:rPr>
                <w:noProof/>
                <w:webHidden/>
              </w:rPr>
              <w:fldChar w:fldCharType="begin"/>
            </w:r>
            <w:r w:rsidR="00F96777">
              <w:rPr>
                <w:noProof/>
                <w:webHidden/>
              </w:rPr>
              <w:instrText xml:space="preserve"> PAGEREF _Toc130212229 \h </w:instrText>
            </w:r>
            <w:r w:rsidR="00F96777">
              <w:rPr>
                <w:noProof/>
                <w:webHidden/>
              </w:rPr>
            </w:r>
            <w:r w:rsidR="00F96777">
              <w:rPr>
                <w:noProof/>
                <w:webHidden/>
              </w:rPr>
              <w:fldChar w:fldCharType="separate"/>
            </w:r>
            <w:r w:rsidR="00923295">
              <w:rPr>
                <w:noProof/>
                <w:webHidden/>
              </w:rPr>
              <w:t>4</w:t>
            </w:r>
            <w:r w:rsidR="00F96777">
              <w:rPr>
                <w:noProof/>
                <w:webHidden/>
              </w:rPr>
              <w:fldChar w:fldCharType="end"/>
            </w:r>
          </w:hyperlink>
        </w:p>
        <w:p w:rsidR="00F96777" w:rsidRDefault="004E7805">
          <w:pPr>
            <w:pStyle w:val="Sadraj2"/>
            <w:tabs>
              <w:tab w:val="left" w:pos="880"/>
              <w:tab w:val="right" w:leader="dot" w:pos="9063"/>
            </w:tabs>
            <w:rPr>
              <w:noProof/>
            </w:rPr>
          </w:pPr>
          <w:hyperlink w:anchor="_Toc130212230" w:history="1">
            <w:r w:rsidR="00F96777" w:rsidRPr="00374F11">
              <w:rPr>
                <w:rStyle w:val="Hiperveza"/>
                <w:rFonts w:ascii="Calibri" w:hAnsi="Calibri" w:cs="Calibri"/>
                <w:noProof/>
              </w:rPr>
              <w:t>9.1.</w:t>
            </w:r>
            <w:r w:rsidR="00F96777">
              <w:rPr>
                <w:noProof/>
              </w:rPr>
              <w:tab/>
            </w:r>
            <w:r w:rsidR="00F96777" w:rsidRPr="00374F11">
              <w:rPr>
                <w:rStyle w:val="Hiperveza"/>
                <w:rFonts w:ascii="Calibri" w:hAnsi="Calibri" w:cs="Calibri"/>
                <w:noProof/>
              </w:rPr>
              <w:t>Obvezne osnove za isključenje gospodarskog subjekta</w:t>
            </w:r>
            <w:r w:rsidR="00F96777">
              <w:rPr>
                <w:noProof/>
                <w:webHidden/>
              </w:rPr>
              <w:tab/>
            </w:r>
            <w:r w:rsidR="00F96777">
              <w:rPr>
                <w:noProof/>
                <w:webHidden/>
              </w:rPr>
              <w:fldChar w:fldCharType="begin"/>
            </w:r>
            <w:r w:rsidR="00F96777">
              <w:rPr>
                <w:noProof/>
                <w:webHidden/>
              </w:rPr>
              <w:instrText xml:space="preserve"> PAGEREF _Toc130212230 \h </w:instrText>
            </w:r>
            <w:r w:rsidR="00F96777">
              <w:rPr>
                <w:noProof/>
                <w:webHidden/>
              </w:rPr>
            </w:r>
            <w:r w:rsidR="00F96777">
              <w:rPr>
                <w:noProof/>
                <w:webHidden/>
              </w:rPr>
              <w:fldChar w:fldCharType="separate"/>
            </w:r>
            <w:r w:rsidR="00923295">
              <w:rPr>
                <w:noProof/>
                <w:webHidden/>
              </w:rPr>
              <w:t>4</w:t>
            </w:r>
            <w:r w:rsidR="00F96777">
              <w:rPr>
                <w:noProof/>
                <w:webHidden/>
              </w:rPr>
              <w:fldChar w:fldCharType="end"/>
            </w:r>
          </w:hyperlink>
        </w:p>
        <w:p w:rsidR="00F96777" w:rsidRDefault="004E7805">
          <w:pPr>
            <w:pStyle w:val="Sadraj3"/>
            <w:tabs>
              <w:tab w:val="left" w:pos="1320"/>
              <w:tab w:val="right" w:leader="dot" w:pos="9063"/>
            </w:tabs>
            <w:rPr>
              <w:noProof/>
            </w:rPr>
          </w:pPr>
          <w:hyperlink w:anchor="_Toc130212231" w:history="1">
            <w:r w:rsidR="00F96777" w:rsidRPr="00374F11">
              <w:rPr>
                <w:rStyle w:val="Hiperveza"/>
                <w:rFonts w:ascii="Calibri" w:hAnsi="Calibri" w:cs="Calibri"/>
                <w:noProof/>
              </w:rPr>
              <w:t>9.1.1.</w:t>
            </w:r>
            <w:r w:rsidR="00F96777">
              <w:rPr>
                <w:noProof/>
              </w:rPr>
              <w:tab/>
            </w:r>
            <w:r w:rsidR="00F96777" w:rsidRPr="00374F11">
              <w:rPr>
                <w:rStyle w:val="Hiperveza"/>
                <w:rFonts w:ascii="Calibri" w:hAnsi="Calibri" w:cs="Calibri"/>
                <w:noProof/>
              </w:rPr>
              <w:t>Nekažnjavanje</w:t>
            </w:r>
            <w:r w:rsidR="00F96777">
              <w:rPr>
                <w:noProof/>
                <w:webHidden/>
              </w:rPr>
              <w:tab/>
            </w:r>
            <w:r w:rsidR="00F96777">
              <w:rPr>
                <w:noProof/>
                <w:webHidden/>
              </w:rPr>
              <w:fldChar w:fldCharType="begin"/>
            </w:r>
            <w:r w:rsidR="00F96777">
              <w:rPr>
                <w:noProof/>
                <w:webHidden/>
              </w:rPr>
              <w:instrText xml:space="preserve"> PAGEREF _Toc130212231 \h </w:instrText>
            </w:r>
            <w:r w:rsidR="00F96777">
              <w:rPr>
                <w:noProof/>
                <w:webHidden/>
              </w:rPr>
            </w:r>
            <w:r w:rsidR="00F96777">
              <w:rPr>
                <w:noProof/>
                <w:webHidden/>
              </w:rPr>
              <w:fldChar w:fldCharType="separate"/>
            </w:r>
            <w:r w:rsidR="00923295">
              <w:rPr>
                <w:noProof/>
                <w:webHidden/>
              </w:rPr>
              <w:t>4</w:t>
            </w:r>
            <w:r w:rsidR="00F96777">
              <w:rPr>
                <w:noProof/>
                <w:webHidden/>
              </w:rPr>
              <w:fldChar w:fldCharType="end"/>
            </w:r>
          </w:hyperlink>
        </w:p>
        <w:p w:rsidR="00F96777" w:rsidRDefault="004E7805">
          <w:pPr>
            <w:pStyle w:val="Sadraj2"/>
            <w:tabs>
              <w:tab w:val="left" w:pos="1100"/>
              <w:tab w:val="right" w:leader="dot" w:pos="9063"/>
            </w:tabs>
            <w:rPr>
              <w:noProof/>
            </w:rPr>
          </w:pPr>
          <w:hyperlink w:anchor="_Toc130212232" w:history="1">
            <w:r w:rsidR="00F96777" w:rsidRPr="00374F11">
              <w:rPr>
                <w:rStyle w:val="Hiperveza"/>
                <w:rFonts w:ascii="Calibri" w:hAnsi="Calibri" w:cs="Calibri"/>
                <w:noProof/>
              </w:rPr>
              <w:t>9.1.2.</w:t>
            </w:r>
            <w:r w:rsidR="00F96777">
              <w:rPr>
                <w:noProof/>
              </w:rPr>
              <w:tab/>
            </w:r>
            <w:r w:rsidR="00F96777" w:rsidRPr="00374F11">
              <w:rPr>
                <w:rStyle w:val="Hiperveza"/>
                <w:rFonts w:ascii="Calibri" w:hAnsi="Calibri" w:cs="Calibri"/>
                <w:noProof/>
              </w:rPr>
              <w:t>Plaćene dospjele porezne obveze i obveze za mirovinsko i zdravstveno osiguranje</w:t>
            </w:r>
            <w:r w:rsidR="00F96777">
              <w:rPr>
                <w:noProof/>
                <w:webHidden/>
              </w:rPr>
              <w:tab/>
            </w:r>
            <w:r w:rsidR="00F96777">
              <w:rPr>
                <w:noProof/>
                <w:webHidden/>
              </w:rPr>
              <w:fldChar w:fldCharType="begin"/>
            </w:r>
            <w:r w:rsidR="00F96777">
              <w:rPr>
                <w:noProof/>
                <w:webHidden/>
              </w:rPr>
              <w:instrText xml:space="preserve"> PAGEREF _Toc130212232 \h </w:instrText>
            </w:r>
            <w:r w:rsidR="00F96777">
              <w:rPr>
                <w:noProof/>
                <w:webHidden/>
              </w:rPr>
            </w:r>
            <w:r w:rsidR="00F96777">
              <w:rPr>
                <w:noProof/>
                <w:webHidden/>
              </w:rPr>
              <w:fldChar w:fldCharType="separate"/>
            </w:r>
            <w:r w:rsidR="00923295">
              <w:rPr>
                <w:noProof/>
                <w:webHidden/>
              </w:rPr>
              <w:t>6</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33" w:history="1">
            <w:r w:rsidR="00F96777" w:rsidRPr="00374F11">
              <w:rPr>
                <w:rStyle w:val="Hiperveza"/>
                <w:rFonts w:ascii="Calibri" w:hAnsi="Calibri" w:cs="Calibri"/>
                <w:noProof/>
              </w:rPr>
              <w:t>10.</w:t>
            </w:r>
            <w:r w:rsidR="00F96777">
              <w:rPr>
                <w:noProof/>
              </w:rPr>
              <w:tab/>
            </w:r>
            <w:r w:rsidR="00F96777" w:rsidRPr="00374F11">
              <w:rPr>
                <w:rStyle w:val="Hiperveza"/>
                <w:rFonts w:ascii="Calibri" w:hAnsi="Calibri" w:cs="Calibri"/>
                <w:noProof/>
              </w:rPr>
              <w:t>KRITERIJ ZA ODABIR GOSPODARSKOG SUBJEKTA (UVJETI SPOSOBNOSTI)</w:t>
            </w:r>
            <w:r w:rsidR="00F96777">
              <w:rPr>
                <w:noProof/>
                <w:webHidden/>
              </w:rPr>
              <w:tab/>
            </w:r>
            <w:r w:rsidR="00F96777">
              <w:rPr>
                <w:noProof/>
                <w:webHidden/>
              </w:rPr>
              <w:fldChar w:fldCharType="begin"/>
            </w:r>
            <w:r w:rsidR="00F96777">
              <w:rPr>
                <w:noProof/>
                <w:webHidden/>
              </w:rPr>
              <w:instrText xml:space="preserve"> PAGEREF _Toc130212233 \h </w:instrText>
            </w:r>
            <w:r w:rsidR="00F96777">
              <w:rPr>
                <w:noProof/>
                <w:webHidden/>
              </w:rPr>
            </w:r>
            <w:r w:rsidR="00F96777">
              <w:rPr>
                <w:noProof/>
                <w:webHidden/>
              </w:rPr>
              <w:fldChar w:fldCharType="separate"/>
            </w:r>
            <w:r w:rsidR="00923295">
              <w:rPr>
                <w:noProof/>
                <w:webHidden/>
              </w:rPr>
              <w:t>6</w:t>
            </w:r>
            <w:r w:rsidR="00F96777">
              <w:rPr>
                <w:noProof/>
                <w:webHidden/>
              </w:rPr>
              <w:fldChar w:fldCharType="end"/>
            </w:r>
          </w:hyperlink>
        </w:p>
        <w:p w:rsidR="00F96777" w:rsidRDefault="004E7805">
          <w:pPr>
            <w:pStyle w:val="Sadraj2"/>
            <w:tabs>
              <w:tab w:val="left" w:pos="1100"/>
              <w:tab w:val="right" w:leader="dot" w:pos="9063"/>
            </w:tabs>
            <w:rPr>
              <w:noProof/>
            </w:rPr>
          </w:pPr>
          <w:hyperlink w:anchor="_Toc130212234" w:history="1">
            <w:r w:rsidR="00F96777" w:rsidRPr="00374F11">
              <w:rPr>
                <w:rStyle w:val="Hiperveza"/>
                <w:rFonts w:ascii="Calibri" w:hAnsi="Calibri" w:cs="Calibri"/>
                <w:noProof/>
              </w:rPr>
              <w:t>10.1.</w:t>
            </w:r>
            <w:r w:rsidR="00F96777">
              <w:rPr>
                <w:noProof/>
              </w:rPr>
              <w:tab/>
            </w:r>
            <w:r w:rsidR="00F96777" w:rsidRPr="00374F11">
              <w:rPr>
                <w:rStyle w:val="Hiperveza"/>
                <w:rFonts w:ascii="Calibri" w:hAnsi="Calibri" w:cs="Calibri"/>
                <w:noProof/>
              </w:rPr>
              <w:t>Uvjeti sposobnosti za obavljanje profesionalne djelatnosti</w:t>
            </w:r>
            <w:r w:rsidR="00F96777">
              <w:rPr>
                <w:noProof/>
                <w:webHidden/>
              </w:rPr>
              <w:tab/>
            </w:r>
            <w:r w:rsidR="00F96777">
              <w:rPr>
                <w:noProof/>
                <w:webHidden/>
              </w:rPr>
              <w:fldChar w:fldCharType="begin"/>
            </w:r>
            <w:r w:rsidR="00F96777">
              <w:rPr>
                <w:noProof/>
                <w:webHidden/>
              </w:rPr>
              <w:instrText xml:space="preserve"> PAGEREF _Toc130212234 \h </w:instrText>
            </w:r>
            <w:r w:rsidR="00F96777">
              <w:rPr>
                <w:noProof/>
                <w:webHidden/>
              </w:rPr>
            </w:r>
            <w:r w:rsidR="00F96777">
              <w:rPr>
                <w:noProof/>
                <w:webHidden/>
              </w:rPr>
              <w:fldChar w:fldCharType="separate"/>
            </w:r>
            <w:r w:rsidR="00923295">
              <w:rPr>
                <w:noProof/>
                <w:webHidden/>
              </w:rPr>
              <w:t>6</w:t>
            </w:r>
            <w:r w:rsidR="00F96777">
              <w:rPr>
                <w:noProof/>
                <w:webHidden/>
              </w:rPr>
              <w:fldChar w:fldCharType="end"/>
            </w:r>
          </w:hyperlink>
        </w:p>
        <w:p w:rsidR="00F96777" w:rsidRDefault="004E7805">
          <w:pPr>
            <w:pStyle w:val="Sadraj2"/>
            <w:tabs>
              <w:tab w:val="right" w:leader="dot" w:pos="9063"/>
            </w:tabs>
            <w:rPr>
              <w:noProof/>
            </w:rPr>
          </w:pPr>
          <w:hyperlink w:anchor="_Toc130212235" w:history="1">
            <w:r w:rsidR="00F96777" w:rsidRPr="00374F11">
              <w:rPr>
                <w:rStyle w:val="Hiperveza"/>
                <w:rFonts w:ascii="Calibri" w:hAnsi="Calibri" w:cs="Calibri"/>
                <w:noProof/>
                <w:lang w:val="hr-BA"/>
              </w:rPr>
              <w:t>10.2. Uvjet tehničke i stručne sposobnosti</w:t>
            </w:r>
            <w:r w:rsidR="00F96777">
              <w:rPr>
                <w:noProof/>
                <w:webHidden/>
              </w:rPr>
              <w:tab/>
            </w:r>
            <w:r w:rsidR="00F96777">
              <w:rPr>
                <w:noProof/>
                <w:webHidden/>
              </w:rPr>
              <w:fldChar w:fldCharType="begin"/>
            </w:r>
            <w:r w:rsidR="00F96777">
              <w:rPr>
                <w:noProof/>
                <w:webHidden/>
              </w:rPr>
              <w:instrText xml:space="preserve"> PAGEREF _Toc130212235 \h </w:instrText>
            </w:r>
            <w:r w:rsidR="00F96777">
              <w:rPr>
                <w:noProof/>
                <w:webHidden/>
              </w:rPr>
            </w:r>
            <w:r w:rsidR="00F96777">
              <w:rPr>
                <w:noProof/>
                <w:webHidden/>
              </w:rPr>
              <w:fldChar w:fldCharType="separate"/>
            </w:r>
            <w:r w:rsidR="00923295">
              <w:rPr>
                <w:noProof/>
                <w:webHidden/>
              </w:rPr>
              <w:t>7</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36" w:history="1">
            <w:r w:rsidR="00F96777" w:rsidRPr="00374F11">
              <w:rPr>
                <w:rStyle w:val="Hiperveza"/>
                <w:rFonts w:ascii="Calibri" w:hAnsi="Calibri" w:cs="Calibri"/>
                <w:noProof/>
              </w:rPr>
              <w:t>11.</w:t>
            </w:r>
            <w:r w:rsidR="00F96777">
              <w:rPr>
                <w:noProof/>
              </w:rPr>
              <w:tab/>
            </w:r>
            <w:r w:rsidR="00F96777" w:rsidRPr="00374F11">
              <w:rPr>
                <w:rStyle w:val="Hiperveza"/>
                <w:rFonts w:ascii="Calibri" w:hAnsi="Calibri" w:cs="Calibri"/>
                <w:noProof/>
              </w:rPr>
              <w:t>UVJETI NABAVE</w:t>
            </w:r>
            <w:r w:rsidR="00F96777">
              <w:rPr>
                <w:noProof/>
                <w:webHidden/>
              </w:rPr>
              <w:tab/>
            </w:r>
            <w:r w:rsidR="00F96777">
              <w:rPr>
                <w:noProof/>
                <w:webHidden/>
              </w:rPr>
              <w:fldChar w:fldCharType="begin"/>
            </w:r>
            <w:r w:rsidR="00F96777">
              <w:rPr>
                <w:noProof/>
                <w:webHidden/>
              </w:rPr>
              <w:instrText xml:space="preserve"> PAGEREF _Toc130212236 \h </w:instrText>
            </w:r>
            <w:r w:rsidR="00F96777">
              <w:rPr>
                <w:noProof/>
                <w:webHidden/>
              </w:rPr>
            </w:r>
            <w:r w:rsidR="00F96777">
              <w:rPr>
                <w:noProof/>
                <w:webHidden/>
              </w:rPr>
              <w:fldChar w:fldCharType="separate"/>
            </w:r>
            <w:r w:rsidR="00923295">
              <w:rPr>
                <w:noProof/>
                <w:webHidden/>
              </w:rPr>
              <w:t>7</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37" w:history="1">
            <w:r w:rsidR="00F96777" w:rsidRPr="00374F11">
              <w:rPr>
                <w:rStyle w:val="Hiperveza"/>
                <w:rFonts w:ascii="Calibri" w:hAnsi="Calibri" w:cs="Calibri"/>
                <w:noProof/>
              </w:rPr>
              <w:t>12.</w:t>
            </w:r>
            <w:r w:rsidR="00F96777">
              <w:rPr>
                <w:noProof/>
              </w:rPr>
              <w:tab/>
            </w:r>
            <w:r w:rsidR="00F96777" w:rsidRPr="00374F11">
              <w:rPr>
                <w:rStyle w:val="Hiperveza"/>
                <w:rFonts w:ascii="Calibri" w:hAnsi="Calibri" w:cs="Calibri"/>
                <w:noProof/>
              </w:rPr>
              <w:t>ROK POČETKA I ZAVRŠETKA UGOVORA ISPORUKE ROBE</w:t>
            </w:r>
            <w:r w:rsidR="00F96777">
              <w:rPr>
                <w:noProof/>
                <w:webHidden/>
              </w:rPr>
              <w:tab/>
            </w:r>
            <w:r w:rsidR="00F96777">
              <w:rPr>
                <w:noProof/>
                <w:webHidden/>
              </w:rPr>
              <w:fldChar w:fldCharType="begin"/>
            </w:r>
            <w:r w:rsidR="00F96777">
              <w:rPr>
                <w:noProof/>
                <w:webHidden/>
              </w:rPr>
              <w:instrText xml:space="preserve"> PAGEREF _Toc130212237 \h </w:instrText>
            </w:r>
            <w:r w:rsidR="00F96777">
              <w:rPr>
                <w:noProof/>
                <w:webHidden/>
              </w:rPr>
            </w:r>
            <w:r w:rsidR="00F96777">
              <w:rPr>
                <w:noProof/>
                <w:webHidden/>
              </w:rPr>
              <w:fldChar w:fldCharType="separate"/>
            </w:r>
            <w:r w:rsidR="00923295">
              <w:rPr>
                <w:noProof/>
                <w:webHidden/>
              </w:rPr>
              <w:t>8</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38" w:history="1">
            <w:r w:rsidR="00F96777" w:rsidRPr="00374F11">
              <w:rPr>
                <w:rStyle w:val="Hiperveza"/>
                <w:rFonts w:ascii="Calibri" w:eastAsia="SimSun" w:hAnsi="Calibri" w:cs="Calibri"/>
                <w:noProof/>
                <w:lang w:eastAsia="zh-CN"/>
              </w:rPr>
              <w:t>13.</w:t>
            </w:r>
            <w:r w:rsidR="00F96777">
              <w:rPr>
                <w:noProof/>
              </w:rPr>
              <w:tab/>
            </w:r>
            <w:r w:rsidR="00F96777" w:rsidRPr="00374F11">
              <w:rPr>
                <w:rStyle w:val="Hiperveza"/>
                <w:rFonts w:ascii="Calibri" w:eastAsia="SimSun" w:hAnsi="Calibri" w:cs="Calibri"/>
                <w:noProof/>
                <w:lang w:eastAsia="zh-CN"/>
              </w:rPr>
              <w:t>ROK, UVJETI I NAČIN PLAĆANJA :</w:t>
            </w:r>
            <w:r w:rsidR="00F96777">
              <w:rPr>
                <w:noProof/>
                <w:webHidden/>
              </w:rPr>
              <w:tab/>
            </w:r>
            <w:r w:rsidR="00F96777">
              <w:rPr>
                <w:noProof/>
                <w:webHidden/>
              </w:rPr>
              <w:fldChar w:fldCharType="begin"/>
            </w:r>
            <w:r w:rsidR="00F96777">
              <w:rPr>
                <w:noProof/>
                <w:webHidden/>
              </w:rPr>
              <w:instrText xml:space="preserve"> PAGEREF _Toc130212238 \h </w:instrText>
            </w:r>
            <w:r w:rsidR="00F96777">
              <w:rPr>
                <w:noProof/>
                <w:webHidden/>
              </w:rPr>
            </w:r>
            <w:r w:rsidR="00F96777">
              <w:rPr>
                <w:noProof/>
                <w:webHidden/>
              </w:rPr>
              <w:fldChar w:fldCharType="separate"/>
            </w:r>
            <w:r w:rsidR="00923295">
              <w:rPr>
                <w:noProof/>
                <w:webHidden/>
              </w:rPr>
              <w:t>8</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39" w:history="1">
            <w:r w:rsidR="00F96777" w:rsidRPr="00374F11">
              <w:rPr>
                <w:rStyle w:val="Hiperveza"/>
                <w:rFonts w:ascii="Calibri" w:hAnsi="Calibri" w:cs="Calibri"/>
                <w:noProof/>
              </w:rPr>
              <w:t>14.</w:t>
            </w:r>
            <w:r w:rsidR="00F96777">
              <w:rPr>
                <w:noProof/>
              </w:rPr>
              <w:tab/>
            </w:r>
            <w:r w:rsidR="00F96777" w:rsidRPr="00374F11">
              <w:rPr>
                <w:rStyle w:val="Hiperveza"/>
                <w:rFonts w:ascii="Calibri" w:hAnsi="Calibri" w:cs="Calibri"/>
                <w:noProof/>
              </w:rPr>
              <w:t>(Ostali) uvjeti za izvršenje ugovora</w:t>
            </w:r>
            <w:r w:rsidR="00F96777">
              <w:rPr>
                <w:noProof/>
                <w:webHidden/>
              </w:rPr>
              <w:tab/>
            </w:r>
            <w:r w:rsidR="00F96777">
              <w:rPr>
                <w:noProof/>
                <w:webHidden/>
              </w:rPr>
              <w:fldChar w:fldCharType="begin"/>
            </w:r>
            <w:r w:rsidR="00F96777">
              <w:rPr>
                <w:noProof/>
                <w:webHidden/>
              </w:rPr>
              <w:instrText xml:space="preserve"> PAGEREF _Toc130212239 \h </w:instrText>
            </w:r>
            <w:r w:rsidR="00F96777">
              <w:rPr>
                <w:noProof/>
                <w:webHidden/>
              </w:rPr>
            </w:r>
            <w:r w:rsidR="00F96777">
              <w:rPr>
                <w:noProof/>
                <w:webHidden/>
              </w:rPr>
              <w:fldChar w:fldCharType="separate"/>
            </w:r>
            <w:r w:rsidR="00923295">
              <w:rPr>
                <w:noProof/>
                <w:webHidden/>
              </w:rPr>
              <w:t>8</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40" w:history="1">
            <w:r w:rsidR="00F96777" w:rsidRPr="00374F11">
              <w:rPr>
                <w:rStyle w:val="Hiperveza"/>
                <w:rFonts w:ascii="Calibri" w:hAnsi="Calibri" w:cs="Calibri"/>
                <w:noProof/>
              </w:rPr>
              <w:t>15.</w:t>
            </w:r>
            <w:r w:rsidR="00F96777">
              <w:rPr>
                <w:noProof/>
              </w:rPr>
              <w:tab/>
            </w:r>
            <w:r w:rsidR="00F96777" w:rsidRPr="00374F11">
              <w:rPr>
                <w:rStyle w:val="Hiperveza"/>
                <w:rFonts w:ascii="Calibri" w:hAnsi="Calibri" w:cs="Calibri"/>
                <w:noProof/>
              </w:rPr>
              <w:t>JAMSTVA</w:t>
            </w:r>
            <w:r w:rsidR="00F96777">
              <w:rPr>
                <w:noProof/>
                <w:webHidden/>
              </w:rPr>
              <w:tab/>
            </w:r>
            <w:r w:rsidR="00F96777">
              <w:rPr>
                <w:noProof/>
                <w:webHidden/>
              </w:rPr>
              <w:fldChar w:fldCharType="begin"/>
            </w:r>
            <w:r w:rsidR="00F96777">
              <w:rPr>
                <w:noProof/>
                <w:webHidden/>
              </w:rPr>
              <w:instrText xml:space="preserve"> PAGEREF _Toc130212240 \h </w:instrText>
            </w:r>
            <w:r w:rsidR="00F96777">
              <w:rPr>
                <w:noProof/>
                <w:webHidden/>
              </w:rPr>
            </w:r>
            <w:r w:rsidR="00F96777">
              <w:rPr>
                <w:noProof/>
                <w:webHidden/>
              </w:rPr>
              <w:fldChar w:fldCharType="separate"/>
            </w:r>
            <w:r w:rsidR="00923295">
              <w:rPr>
                <w:noProof/>
                <w:webHidden/>
              </w:rPr>
              <w:t>8</w:t>
            </w:r>
            <w:r w:rsidR="00F96777">
              <w:rPr>
                <w:noProof/>
                <w:webHidden/>
              </w:rPr>
              <w:fldChar w:fldCharType="end"/>
            </w:r>
          </w:hyperlink>
        </w:p>
        <w:p w:rsidR="00F96777" w:rsidRDefault="004E7805">
          <w:pPr>
            <w:pStyle w:val="Sadraj2"/>
            <w:tabs>
              <w:tab w:val="left" w:pos="1100"/>
              <w:tab w:val="right" w:leader="dot" w:pos="9063"/>
            </w:tabs>
            <w:rPr>
              <w:noProof/>
            </w:rPr>
          </w:pPr>
          <w:hyperlink w:anchor="_Toc130212241" w:history="1">
            <w:r w:rsidR="00F96777" w:rsidRPr="00374F11">
              <w:rPr>
                <w:rStyle w:val="Hiperveza"/>
                <w:rFonts w:ascii="Calibri" w:hAnsi="Calibri" w:cs="Calibri"/>
                <w:noProof/>
              </w:rPr>
              <w:t>15.1.</w:t>
            </w:r>
            <w:r w:rsidR="00F96777">
              <w:rPr>
                <w:noProof/>
              </w:rPr>
              <w:tab/>
            </w:r>
            <w:r w:rsidR="00F96777" w:rsidRPr="00374F11">
              <w:rPr>
                <w:rStyle w:val="Hiperveza"/>
                <w:rFonts w:ascii="Calibri" w:hAnsi="Calibri" w:cs="Calibri"/>
                <w:noProof/>
              </w:rPr>
              <w:t>Jamstvo za uredno ispunjenje ugovora</w:t>
            </w:r>
            <w:r w:rsidR="00F96777">
              <w:rPr>
                <w:noProof/>
                <w:webHidden/>
              </w:rPr>
              <w:tab/>
            </w:r>
            <w:r w:rsidR="00F96777">
              <w:rPr>
                <w:noProof/>
                <w:webHidden/>
              </w:rPr>
              <w:fldChar w:fldCharType="begin"/>
            </w:r>
            <w:r w:rsidR="00F96777">
              <w:rPr>
                <w:noProof/>
                <w:webHidden/>
              </w:rPr>
              <w:instrText xml:space="preserve"> PAGEREF _Toc130212241 \h </w:instrText>
            </w:r>
            <w:r w:rsidR="00F96777">
              <w:rPr>
                <w:noProof/>
                <w:webHidden/>
              </w:rPr>
            </w:r>
            <w:r w:rsidR="00F96777">
              <w:rPr>
                <w:noProof/>
                <w:webHidden/>
              </w:rPr>
              <w:fldChar w:fldCharType="separate"/>
            </w:r>
            <w:r w:rsidR="00923295">
              <w:rPr>
                <w:noProof/>
                <w:webHidden/>
              </w:rPr>
              <w:t>8</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42" w:history="1">
            <w:r w:rsidR="00F96777" w:rsidRPr="00374F11">
              <w:rPr>
                <w:rStyle w:val="Hiperveza"/>
                <w:rFonts w:ascii="Calibri" w:hAnsi="Calibri" w:cs="Calibri"/>
                <w:noProof/>
              </w:rPr>
              <w:t>16.</w:t>
            </w:r>
            <w:r w:rsidR="00F96777">
              <w:rPr>
                <w:noProof/>
              </w:rPr>
              <w:tab/>
            </w:r>
            <w:r w:rsidR="00F96777" w:rsidRPr="00374F11">
              <w:rPr>
                <w:rStyle w:val="Hiperveza"/>
                <w:rFonts w:ascii="Calibri" w:hAnsi="Calibri" w:cs="Calibri"/>
                <w:noProof/>
              </w:rPr>
              <w:t>SASTAVNI DIJELOVI PONUDE</w:t>
            </w:r>
            <w:r w:rsidR="00F96777">
              <w:rPr>
                <w:noProof/>
                <w:webHidden/>
              </w:rPr>
              <w:tab/>
            </w:r>
            <w:r w:rsidR="00F96777">
              <w:rPr>
                <w:noProof/>
                <w:webHidden/>
              </w:rPr>
              <w:fldChar w:fldCharType="begin"/>
            </w:r>
            <w:r w:rsidR="00F96777">
              <w:rPr>
                <w:noProof/>
                <w:webHidden/>
              </w:rPr>
              <w:instrText xml:space="preserve"> PAGEREF _Toc130212242 \h </w:instrText>
            </w:r>
            <w:r w:rsidR="00F96777">
              <w:rPr>
                <w:noProof/>
                <w:webHidden/>
              </w:rPr>
            </w:r>
            <w:r w:rsidR="00F96777">
              <w:rPr>
                <w:noProof/>
                <w:webHidden/>
              </w:rPr>
              <w:fldChar w:fldCharType="separate"/>
            </w:r>
            <w:r w:rsidR="00923295">
              <w:rPr>
                <w:noProof/>
                <w:webHidden/>
              </w:rPr>
              <w:t>9</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43" w:history="1">
            <w:r w:rsidR="00F96777" w:rsidRPr="00374F11">
              <w:rPr>
                <w:rStyle w:val="Hiperveza"/>
                <w:rFonts w:ascii="Calibri" w:hAnsi="Calibri" w:cs="Calibri"/>
                <w:noProof/>
              </w:rPr>
              <w:t>17.</w:t>
            </w:r>
            <w:r w:rsidR="00F96777">
              <w:rPr>
                <w:noProof/>
              </w:rPr>
              <w:tab/>
            </w:r>
            <w:r w:rsidR="00F96777" w:rsidRPr="00374F11">
              <w:rPr>
                <w:rStyle w:val="Hiperveza"/>
                <w:rFonts w:ascii="Calibri" w:hAnsi="Calibri" w:cs="Calibri"/>
                <w:noProof/>
              </w:rPr>
              <w:t>NAČIN IZRADE I DOSTAVE PONUDE</w:t>
            </w:r>
            <w:r w:rsidR="00F96777">
              <w:rPr>
                <w:noProof/>
                <w:webHidden/>
              </w:rPr>
              <w:tab/>
            </w:r>
            <w:r w:rsidR="00F96777">
              <w:rPr>
                <w:noProof/>
                <w:webHidden/>
              </w:rPr>
              <w:fldChar w:fldCharType="begin"/>
            </w:r>
            <w:r w:rsidR="00F96777">
              <w:rPr>
                <w:noProof/>
                <w:webHidden/>
              </w:rPr>
              <w:instrText xml:space="preserve"> PAGEREF _Toc130212243 \h </w:instrText>
            </w:r>
            <w:r w:rsidR="00F96777">
              <w:rPr>
                <w:noProof/>
                <w:webHidden/>
              </w:rPr>
            </w:r>
            <w:r w:rsidR="00F96777">
              <w:rPr>
                <w:noProof/>
                <w:webHidden/>
              </w:rPr>
              <w:fldChar w:fldCharType="separate"/>
            </w:r>
            <w:r w:rsidR="00923295">
              <w:rPr>
                <w:noProof/>
                <w:webHidden/>
              </w:rPr>
              <w:t>9</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44" w:history="1">
            <w:r w:rsidR="00F96777" w:rsidRPr="00374F11">
              <w:rPr>
                <w:rStyle w:val="Hiperveza"/>
                <w:rFonts w:ascii="Calibri" w:hAnsi="Calibri" w:cs="Calibri"/>
                <w:noProof/>
              </w:rPr>
              <w:t>18.</w:t>
            </w:r>
            <w:r w:rsidR="00F96777">
              <w:rPr>
                <w:noProof/>
              </w:rPr>
              <w:tab/>
            </w:r>
            <w:r w:rsidR="00F96777" w:rsidRPr="00374F11">
              <w:rPr>
                <w:rStyle w:val="Hiperveza"/>
                <w:rFonts w:ascii="Calibri" w:hAnsi="Calibri" w:cs="Calibri"/>
                <w:noProof/>
              </w:rPr>
              <w:t>VRIJEME I MJESTO DOSTAVE PONUDE</w:t>
            </w:r>
            <w:r w:rsidR="00F96777">
              <w:rPr>
                <w:noProof/>
                <w:webHidden/>
              </w:rPr>
              <w:tab/>
            </w:r>
            <w:r w:rsidR="00F96777">
              <w:rPr>
                <w:noProof/>
                <w:webHidden/>
              </w:rPr>
              <w:fldChar w:fldCharType="begin"/>
            </w:r>
            <w:r w:rsidR="00F96777">
              <w:rPr>
                <w:noProof/>
                <w:webHidden/>
              </w:rPr>
              <w:instrText xml:space="preserve"> PAGEREF _Toc130212244 \h </w:instrText>
            </w:r>
            <w:r w:rsidR="00F96777">
              <w:rPr>
                <w:noProof/>
                <w:webHidden/>
              </w:rPr>
            </w:r>
            <w:r w:rsidR="00F96777">
              <w:rPr>
                <w:noProof/>
                <w:webHidden/>
              </w:rPr>
              <w:fldChar w:fldCharType="separate"/>
            </w:r>
            <w:r w:rsidR="00923295">
              <w:rPr>
                <w:noProof/>
                <w:webHidden/>
              </w:rPr>
              <w:t>10</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45" w:history="1">
            <w:r w:rsidR="00F96777" w:rsidRPr="00374F11">
              <w:rPr>
                <w:rStyle w:val="Hiperveza"/>
                <w:rFonts w:ascii="Calibri" w:hAnsi="Calibri" w:cs="Calibri"/>
                <w:noProof/>
              </w:rPr>
              <w:t>19.</w:t>
            </w:r>
            <w:r w:rsidR="00F96777">
              <w:rPr>
                <w:noProof/>
              </w:rPr>
              <w:tab/>
            </w:r>
            <w:r w:rsidR="00F96777" w:rsidRPr="00374F11">
              <w:rPr>
                <w:rStyle w:val="Hiperveza"/>
                <w:rFonts w:ascii="Calibri" w:hAnsi="Calibri" w:cs="Calibri"/>
                <w:noProof/>
              </w:rPr>
              <w:t>ROK VALJANOSTI PONUDE</w:t>
            </w:r>
            <w:r w:rsidR="00F96777">
              <w:rPr>
                <w:noProof/>
                <w:webHidden/>
              </w:rPr>
              <w:tab/>
            </w:r>
            <w:r w:rsidR="00F96777">
              <w:rPr>
                <w:noProof/>
                <w:webHidden/>
              </w:rPr>
              <w:fldChar w:fldCharType="begin"/>
            </w:r>
            <w:r w:rsidR="00F96777">
              <w:rPr>
                <w:noProof/>
                <w:webHidden/>
              </w:rPr>
              <w:instrText xml:space="preserve"> PAGEREF _Toc130212245 \h </w:instrText>
            </w:r>
            <w:r w:rsidR="00F96777">
              <w:rPr>
                <w:noProof/>
                <w:webHidden/>
              </w:rPr>
            </w:r>
            <w:r w:rsidR="00F96777">
              <w:rPr>
                <w:noProof/>
                <w:webHidden/>
              </w:rPr>
              <w:fldChar w:fldCharType="separate"/>
            </w:r>
            <w:r w:rsidR="00923295">
              <w:rPr>
                <w:noProof/>
                <w:webHidden/>
              </w:rPr>
              <w:t>10</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46" w:history="1">
            <w:r w:rsidR="00F96777" w:rsidRPr="00374F11">
              <w:rPr>
                <w:rStyle w:val="Hiperveza"/>
                <w:rFonts w:ascii="Calibri" w:hAnsi="Calibri" w:cs="Calibri"/>
                <w:noProof/>
              </w:rPr>
              <w:t>20.</w:t>
            </w:r>
            <w:r w:rsidR="00F96777">
              <w:rPr>
                <w:noProof/>
              </w:rPr>
              <w:tab/>
            </w:r>
            <w:r w:rsidR="00F96777" w:rsidRPr="00374F11">
              <w:rPr>
                <w:rStyle w:val="Hiperveza"/>
                <w:rFonts w:ascii="Calibri" w:hAnsi="Calibri" w:cs="Calibri"/>
                <w:noProof/>
              </w:rPr>
              <w:t>OTVARANJE PONUDA</w:t>
            </w:r>
            <w:r w:rsidR="00F96777">
              <w:rPr>
                <w:noProof/>
                <w:webHidden/>
              </w:rPr>
              <w:tab/>
            </w:r>
            <w:r w:rsidR="00F96777">
              <w:rPr>
                <w:noProof/>
                <w:webHidden/>
              </w:rPr>
              <w:fldChar w:fldCharType="begin"/>
            </w:r>
            <w:r w:rsidR="00F96777">
              <w:rPr>
                <w:noProof/>
                <w:webHidden/>
              </w:rPr>
              <w:instrText xml:space="preserve"> PAGEREF _Toc130212246 \h </w:instrText>
            </w:r>
            <w:r w:rsidR="00F96777">
              <w:rPr>
                <w:noProof/>
                <w:webHidden/>
              </w:rPr>
            </w:r>
            <w:r w:rsidR="00F96777">
              <w:rPr>
                <w:noProof/>
                <w:webHidden/>
              </w:rPr>
              <w:fldChar w:fldCharType="separate"/>
            </w:r>
            <w:r w:rsidR="00923295">
              <w:rPr>
                <w:noProof/>
                <w:webHidden/>
              </w:rPr>
              <w:t>10</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47" w:history="1">
            <w:r w:rsidR="00F96777" w:rsidRPr="00374F11">
              <w:rPr>
                <w:rStyle w:val="Hiperveza"/>
                <w:rFonts w:ascii="Calibri" w:hAnsi="Calibri" w:cs="Calibri"/>
                <w:noProof/>
              </w:rPr>
              <w:t>21.</w:t>
            </w:r>
            <w:r w:rsidR="00F96777">
              <w:rPr>
                <w:noProof/>
              </w:rPr>
              <w:tab/>
            </w:r>
            <w:r w:rsidR="00F96777" w:rsidRPr="00374F11">
              <w:rPr>
                <w:rStyle w:val="Hiperveza"/>
                <w:rFonts w:ascii="Calibri" w:hAnsi="Calibri" w:cs="Calibri"/>
                <w:noProof/>
              </w:rPr>
              <w:t>CIJENA PONUDE</w:t>
            </w:r>
            <w:r w:rsidR="00F96777">
              <w:rPr>
                <w:noProof/>
                <w:webHidden/>
              </w:rPr>
              <w:tab/>
            </w:r>
            <w:r w:rsidR="00F96777">
              <w:rPr>
                <w:noProof/>
                <w:webHidden/>
              </w:rPr>
              <w:fldChar w:fldCharType="begin"/>
            </w:r>
            <w:r w:rsidR="00F96777">
              <w:rPr>
                <w:noProof/>
                <w:webHidden/>
              </w:rPr>
              <w:instrText xml:space="preserve"> PAGEREF _Toc130212247 \h </w:instrText>
            </w:r>
            <w:r w:rsidR="00F96777">
              <w:rPr>
                <w:noProof/>
                <w:webHidden/>
              </w:rPr>
            </w:r>
            <w:r w:rsidR="00F96777">
              <w:rPr>
                <w:noProof/>
                <w:webHidden/>
              </w:rPr>
              <w:fldChar w:fldCharType="separate"/>
            </w:r>
            <w:r w:rsidR="00923295">
              <w:rPr>
                <w:noProof/>
                <w:webHidden/>
              </w:rPr>
              <w:t>10</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48" w:history="1">
            <w:r w:rsidR="00F96777" w:rsidRPr="00374F11">
              <w:rPr>
                <w:rStyle w:val="Hiperveza"/>
                <w:rFonts w:ascii="Calibri" w:hAnsi="Calibri" w:cs="Calibri"/>
                <w:noProof/>
              </w:rPr>
              <w:t>22.</w:t>
            </w:r>
            <w:r w:rsidR="00F96777">
              <w:rPr>
                <w:noProof/>
              </w:rPr>
              <w:tab/>
            </w:r>
            <w:r w:rsidR="00F96777" w:rsidRPr="00374F11">
              <w:rPr>
                <w:rStyle w:val="Hiperveza"/>
                <w:rFonts w:ascii="Calibri" w:hAnsi="Calibri" w:cs="Calibri"/>
                <w:noProof/>
              </w:rPr>
              <w:t>KRITERIJ ZA ODABIR PONUDE</w:t>
            </w:r>
            <w:r w:rsidR="00F96777">
              <w:rPr>
                <w:noProof/>
                <w:webHidden/>
              </w:rPr>
              <w:tab/>
            </w:r>
            <w:r w:rsidR="00F96777">
              <w:rPr>
                <w:noProof/>
                <w:webHidden/>
              </w:rPr>
              <w:fldChar w:fldCharType="begin"/>
            </w:r>
            <w:r w:rsidR="00F96777">
              <w:rPr>
                <w:noProof/>
                <w:webHidden/>
              </w:rPr>
              <w:instrText xml:space="preserve"> PAGEREF _Toc130212248 \h </w:instrText>
            </w:r>
            <w:r w:rsidR="00F96777">
              <w:rPr>
                <w:noProof/>
                <w:webHidden/>
              </w:rPr>
            </w:r>
            <w:r w:rsidR="00F96777">
              <w:rPr>
                <w:noProof/>
                <w:webHidden/>
              </w:rPr>
              <w:fldChar w:fldCharType="separate"/>
            </w:r>
            <w:r w:rsidR="00923295">
              <w:rPr>
                <w:noProof/>
                <w:webHidden/>
              </w:rPr>
              <w:t>10</w:t>
            </w:r>
            <w:r w:rsidR="00F96777">
              <w:rPr>
                <w:noProof/>
                <w:webHidden/>
              </w:rPr>
              <w:fldChar w:fldCharType="end"/>
            </w:r>
          </w:hyperlink>
        </w:p>
        <w:p w:rsidR="00F96777" w:rsidRDefault="004E7805">
          <w:pPr>
            <w:pStyle w:val="Sadraj1"/>
            <w:tabs>
              <w:tab w:val="left" w:pos="660"/>
              <w:tab w:val="right" w:leader="dot" w:pos="9063"/>
            </w:tabs>
            <w:rPr>
              <w:noProof/>
            </w:rPr>
          </w:pPr>
          <w:hyperlink w:anchor="_Toc130212249" w:history="1">
            <w:r w:rsidR="00F96777" w:rsidRPr="00374F11">
              <w:rPr>
                <w:rStyle w:val="Hiperveza"/>
                <w:rFonts w:ascii="Calibri" w:hAnsi="Calibri" w:cs="Calibri"/>
                <w:noProof/>
              </w:rPr>
              <w:t>23.</w:t>
            </w:r>
            <w:r w:rsidR="00F96777">
              <w:rPr>
                <w:noProof/>
              </w:rPr>
              <w:tab/>
            </w:r>
            <w:r w:rsidR="00F96777" w:rsidRPr="00374F11">
              <w:rPr>
                <w:rStyle w:val="Hiperveza"/>
                <w:rFonts w:ascii="Calibri" w:hAnsi="Calibri" w:cs="Calibri"/>
                <w:noProof/>
              </w:rPr>
              <w:t>OSTALO</w:t>
            </w:r>
            <w:r w:rsidR="00F96777">
              <w:rPr>
                <w:noProof/>
                <w:webHidden/>
              </w:rPr>
              <w:tab/>
            </w:r>
            <w:r w:rsidR="00F96777">
              <w:rPr>
                <w:noProof/>
                <w:webHidden/>
              </w:rPr>
              <w:fldChar w:fldCharType="begin"/>
            </w:r>
            <w:r w:rsidR="00F96777">
              <w:rPr>
                <w:noProof/>
                <w:webHidden/>
              </w:rPr>
              <w:instrText xml:space="preserve"> PAGEREF _Toc130212249 \h </w:instrText>
            </w:r>
            <w:r w:rsidR="00F96777">
              <w:rPr>
                <w:noProof/>
                <w:webHidden/>
              </w:rPr>
            </w:r>
            <w:r w:rsidR="00F96777">
              <w:rPr>
                <w:noProof/>
                <w:webHidden/>
              </w:rPr>
              <w:fldChar w:fldCharType="separate"/>
            </w:r>
            <w:r w:rsidR="00923295">
              <w:rPr>
                <w:noProof/>
                <w:webHidden/>
              </w:rPr>
              <w:t>10</w:t>
            </w:r>
            <w:r w:rsidR="00F96777">
              <w:rPr>
                <w:noProof/>
                <w:webHidden/>
              </w:rPr>
              <w:fldChar w:fldCharType="end"/>
            </w:r>
          </w:hyperlink>
        </w:p>
        <w:p w:rsidR="00F96777" w:rsidRDefault="004E7805">
          <w:pPr>
            <w:pStyle w:val="Sadraj1"/>
            <w:tabs>
              <w:tab w:val="right" w:leader="dot" w:pos="9063"/>
            </w:tabs>
            <w:rPr>
              <w:noProof/>
            </w:rPr>
          </w:pPr>
          <w:hyperlink w:anchor="_Toc130212250" w:history="1">
            <w:r w:rsidR="00F96777" w:rsidRPr="00374F11">
              <w:rPr>
                <w:rStyle w:val="Hiperveza"/>
                <w:rFonts w:cstheme="minorHAnsi"/>
                <w:noProof/>
              </w:rPr>
              <w:t>Prilog 1 – Ponudbeni list</w:t>
            </w:r>
            <w:r w:rsidR="00F96777">
              <w:rPr>
                <w:noProof/>
                <w:webHidden/>
              </w:rPr>
              <w:tab/>
            </w:r>
            <w:r w:rsidR="00F96777">
              <w:rPr>
                <w:noProof/>
                <w:webHidden/>
              </w:rPr>
              <w:fldChar w:fldCharType="begin"/>
            </w:r>
            <w:r w:rsidR="00F96777">
              <w:rPr>
                <w:noProof/>
                <w:webHidden/>
              </w:rPr>
              <w:instrText xml:space="preserve"> PAGEREF _Toc130212250 \h </w:instrText>
            </w:r>
            <w:r w:rsidR="00F96777">
              <w:rPr>
                <w:noProof/>
                <w:webHidden/>
              </w:rPr>
            </w:r>
            <w:r w:rsidR="00F96777">
              <w:rPr>
                <w:noProof/>
                <w:webHidden/>
              </w:rPr>
              <w:fldChar w:fldCharType="separate"/>
            </w:r>
            <w:r w:rsidR="00923295">
              <w:rPr>
                <w:noProof/>
                <w:webHidden/>
              </w:rPr>
              <w:t>11</w:t>
            </w:r>
            <w:r w:rsidR="00F96777">
              <w:rPr>
                <w:noProof/>
                <w:webHidden/>
              </w:rPr>
              <w:fldChar w:fldCharType="end"/>
            </w:r>
          </w:hyperlink>
        </w:p>
        <w:p w:rsidR="00F96777" w:rsidRDefault="004E7805">
          <w:pPr>
            <w:pStyle w:val="Sadraj1"/>
            <w:tabs>
              <w:tab w:val="right" w:leader="dot" w:pos="9063"/>
            </w:tabs>
            <w:rPr>
              <w:noProof/>
            </w:rPr>
          </w:pPr>
          <w:hyperlink w:anchor="_Toc130212251" w:history="1">
            <w:r w:rsidR="00F96777" w:rsidRPr="00374F11">
              <w:rPr>
                <w:rStyle w:val="Hiperveza"/>
                <w:rFonts w:cstheme="minorHAnsi"/>
                <w:noProof/>
              </w:rPr>
              <w:t>Prilog 2 - Izjava o nekažnjavanju za gospodarske subjekte s poslovnim nastanom u Republici Hrvatskoj</w:t>
            </w:r>
            <w:r w:rsidR="00F96777">
              <w:rPr>
                <w:noProof/>
                <w:webHidden/>
              </w:rPr>
              <w:tab/>
            </w:r>
            <w:r w:rsidR="00F96777">
              <w:rPr>
                <w:noProof/>
                <w:webHidden/>
              </w:rPr>
              <w:fldChar w:fldCharType="begin"/>
            </w:r>
            <w:r w:rsidR="00F96777">
              <w:rPr>
                <w:noProof/>
                <w:webHidden/>
              </w:rPr>
              <w:instrText xml:space="preserve"> PAGEREF _Toc130212251 \h </w:instrText>
            </w:r>
            <w:r w:rsidR="00F96777">
              <w:rPr>
                <w:noProof/>
                <w:webHidden/>
              </w:rPr>
            </w:r>
            <w:r w:rsidR="00F96777">
              <w:rPr>
                <w:noProof/>
                <w:webHidden/>
              </w:rPr>
              <w:fldChar w:fldCharType="separate"/>
            </w:r>
            <w:r w:rsidR="00923295">
              <w:rPr>
                <w:noProof/>
                <w:webHidden/>
              </w:rPr>
              <w:t>13</w:t>
            </w:r>
            <w:r w:rsidR="00F96777">
              <w:rPr>
                <w:noProof/>
                <w:webHidden/>
              </w:rPr>
              <w:fldChar w:fldCharType="end"/>
            </w:r>
          </w:hyperlink>
        </w:p>
        <w:p w:rsidR="001D2927" w:rsidRPr="00907FAD" w:rsidRDefault="001D2927" w:rsidP="00907FAD">
          <w:pPr>
            <w:spacing w:before="100" w:beforeAutospacing="1" w:after="100" w:afterAutospacing="1"/>
            <w:rPr>
              <w:rFonts w:ascii="Calibri" w:hAnsi="Calibri" w:cs="Calibri"/>
            </w:rPr>
          </w:pPr>
          <w:r w:rsidRPr="00907FAD">
            <w:rPr>
              <w:rFonts w:ascii="Calibri" w:hAnsi="Calibri" w:cs="Calibri"/>
              <w:b/>
              <w:bCs/>
            </w:rPr>
            <w:fldChar w:fldCharType="end"/>
          </w:r>
        </w:p>
      </w:sdtContent>
    </w:sdt>
    <w:p w:rsidR="00580838" w:rsidRPr="00907FAD" w:rsidRDefault="00580838" w:rsidP="00907FAD">
      <w:pPr>
        <w:autoSpaceDE w:val="0"/>
        <w:autoSpaceDN w:val="0"/>
        <w:adjustRightInd w:val="0"/>
        <w:spacing w:before="100" w:beforeAutospacing="1" w:after="100" w:afterAutospacing="1"/>
        <w:rPr>
          <w:rFonts w:ascii="Calibri" w:hAnsi="Calibri" w:cs="Calibri"/>
          <w:b/>
        </w:rPr>
      </w:pPr>
    </w:p>
    <w:p w:rsidR="0021044F" w:rsidRPr="00907FAD" w:rsidRDefault="0021044F" w:rsidP="00907FAD">
      <w:pPr>
        <w:autoSpaceDE w:val="0"/>
        <w:autoSpaceDN w:val="0"/>
        <w:adjustRightInd w:val="0"/>
        <w:spacing w:before="100" w:beforeAutospacing="1" w:after="100" w:afterAutospacing="1"/>
        <w:rPr>
          <w:rFonts w:ascii="Calibri" w:hAnsi="Calibri" w:cs="Calibri"/>
          <w:b/>
        </w:rPr>
      </w:pPr>
    </w:p>
    <w:p w:rsidR="0032640F" w:rsidRPr="00907FAD" w:rsidRDefault="0032640F" w:rsidP="00B10406">
      <w:pPr>
        <w:pStyle w:val="Naslov1"/>
        <w:numPr>
          <w:ilvl w:val="0"/>
          <w:numId w:val="5"/>
        </w:numPr>
        <w:spacing w:line="283" w:lineRule="auto"/>
        <w:ind w:left="284" w:hanging="284"/>
        <w:jc w:val="left"/>
        <w:rPr>
          <w:rFonts w:ascii="Calibri" w:hAnsi="Calibri" w:cs="Calibri"/>
          <w:sz w:val="22"/>
          <w:szCs w:val="22"/>
        </w:rPr>
      </w:pPr>
      <w:bookmarkStart w:id="2" w:name="_Toc130212222"/>
      <w:r w:rsidRPr="00907FAD">
        <w:rPr>
          <w:rFonts w:ascii="Calibri" w:hAnsi="Calibri" w:cs="Calibri"/>
          <w:sz w:val="22"/>
          <w:szCs w:val="22"/>
        </w:rPr>
        <w:lastRenderedPageBreak/>
        <w:t>PODACI O NARUČITELJU</w:t>
      </w:r>
      <w:bookmarkEnd w:id="2"/>
    </w:p>
    <w:p w:rsidR="0032640F" w:rsidRPr="00D34016" w:rsidRDefault="0032640F" w:rsidP="00B10406">
      <w:pPr>
        <w:spacing w:after="0" w:line="283" w:lineRule="auto"/>
        <w:rPr>
          <w:rFonts w:cstheme="minorHAnsi"/>
          <w:iCs/>
          <w:color w:val="943634"/>
          <w:lang w:eastAsia="en-US" w:bidi="en-US"/>
        </w:rPr>
      </w:pPr>
      <w:bookmarkStart w:id="3" w:name="_Toc380406233"/>
      <w:r w:rsidRPr="00D34016">
        <w:rPr>
          <w:rFonts w:cstheme="minorHAnsi"/>
          <w:iCs/>
          <w:lang w:eastAsia="en-US" w:bidi="en-US"/>
        </w:rPr>
        <w:t xml:space="preserve">Naručitelj: </w:t>
      </w:r>
      <w:r w:rsidR="00572966" w:rsidRPr="00D34016">
        <w:rPr>
          <w:rFonts w:cstheme="minorHAnsi"/>
        </w:rPr>
        <w:t>Osnovna škola Šime Budinića</w:t>
      </w:r>
    </w:p>
    <w:p w:rsidR="00572966" w:rsidRPr="00D34016" w:rsidRDefault="002E0124" w:rsidP="00B10406">
      <w:pPr>
        <w:spacing w:after="0" w:line="283" w:lineRule="auto"/>
        <w:rPr>
          <w:rFonts w:cstheme="minorHAnsi"/>
          <w:iCs/>
          <w:lang w:eastAsia="en-US" w:bidi="en-US"/>
        </w:rPr>
      </w:pPr>
      <w:r w:rsidRPr="00D34016">
        <w:rPr>
          <w:rFonts w:cstheme="minorHAnsi"/>
          <w:iCs/>
          <w:lang w:eastAsia="en-US" w:bidi="en-US"/>
        </w:rPr>
        <w:t xml:space="preserve">Adresa: </w:t>
      </w:r>
      <w:r w:rsidR="00572966" w:rsidRPr="00D34016">
        <w:rPr>
          <w:rFonts w:cstheme="minorHAnsi"/>
        </w:rPr>
        <w:t>Put Šimunova 4</w:t>
      </w:r>
      <w:r w:rsidR="0032640F" w:rsidRPr="00D34016">
        <w:rPr>
          <w:rFonts w:cstheme="minorHAnsi"/>
        </w:rPr>
        <w:t>, 23000 Zadar</w:t>
      </w:r>
      <w:r w:rsidR="0032640F" w:rsidRPr="00D34016">
        <w:rPr>
          <w:rFonts w:cstheme="minorHAnsi"/>
          <w:iCs/>
          <w:lang w:eastAsia="en-US" w:bidi="en-US"/>
        </w:rPr>
        <w:t xml:space="preserve"> </w:t>
      </w:r>
    </w:p>
    <w:p w:rsidR="0032640F" w:rsidRPr="00D34016" w:rsidRDefault="0032640F" w:rsidP="00B10406">
      <w:pPr>
        <w:spacing w:after="0" w:line="283" w:lineRule="auto"/>
        <w:rPr>
          <w:rFonts w:cstheme="minorHAnsi"/>
        </w:rPr>
      </w:pPr>
      <w:r w:rsidRPr="00D34016">
        <w:rPr>
          <w:rFonts w:cstheme="minorHAnsi"/>
          <w:iCs/>
          <w:lang w:eastAsia="en-US" w:bidi="en-US"/>
        </w:rPr>
        <w:t>OIB</w:t>
      </w:r>
      <w:r w:rsidRPr="00D34016">
        <w:rPr>
          <w:rFonts w:cstheme="minorHAnsi"/>
          <w:b/>
          <w:iCs/>
          <w:lang w:eastAsia="en-US" w:bidi="en-US"/>
        </w:rPr>
        <w:t xml:space="preserve">: </w:t>
      </w:r>
      <w:r w:rsidR="00572966" w:rsidRPr="00D34016">
        <w:rPr>
          <w:rFonts w:eastAsia="Calibri" w:cstheme="minorHAnsi"/>
          <w:lang w:eastAsia="en-US"/>
        </w:rPr>
        <w:t>83934515407</w:t>
      </w:r>
      <w:r w:rsidRPr="00D34016">
        <w:rPr>
          <w:rFonts w:cstheme="minorHAnsi"/>
        </w:rPr>
        <w:tab/>
      </w:r>
    </w:p>
    <w:p w:rsidR="00572966" w:rsidRPr="00D34016" w:rsidRDefault="0032640F" w:rsidP="00B10406">
      <w:pPr>
        <w:spacing w:after="0" w:line="283" w:lineRule="auto"/>
        <w:rPr>
          <w:rFonts w:cstheme="minorHAnsi"/>
          <w:iCs/>
          <w:lang w:eastAsia="en-US" w:bidi="en-US"/>
        </w:rPr>
      </w:pPr>
      <w:r w:rsidRPr="00D34016">
        <w:rPr>
          <w:rFonts w:cstheme="minorHAnsi"/>
          <w:iCs/>
          <w:lang w:eastAsia="en-US" w:bidi="en-US"/>
        </w:rPr>
        <w:t xml:space="preserve">TEL: </w:t>
      </w:r>
      <w:r w:rsidRPr="00D34016">
        <w:rPr>
          <w:rFonts w:cstheme="minorHAnsi"/>
        </w:rPr>
        <w:t>023/</w:t>
      </w:r>
      <w:r w:rsidR="00572966" w:rsidRPr="00D34016">
        <w:rPr>
          <w:rFonts w:cstheme="minorHAnsi"/>
        </w:rPr>
        <w:t>305-435</w:t>
      </w:r>
    </w:p>
    <w:p w:rsidR="0032640F" w:rsidRPr="00D34016" w:rsidRDefault="00572966" w:rsidP="00B10406">
      <w:pPr>
        <w:spacing w:after="0" w:line="283" w:lineRule="auto"/>
        <w:rPr>
          <w:rFonts w:cstheme="minorHAnsi"/>
          <w:iCs/>
          <w:lang w:eastAsia="en-US" w:bidi="en-US"/>
        </w:rPr>
      </w:pPr>
      <w:r w:rsidRPr="00D34016">
        <w:rPr>
          <w:rFonts w:cstheme="minorHAnsi"/>
        </w:rPr>
        <w:t>URL: http://www.os-sbudinica-zd.skole.hr/</w:t>
      </w:r>
    </w:p>
    <w:p w:rsidR="00572966" w:rsidRDefault="0032640F" w:rsidP="00B10406">
      <w:pPr>
        <w:spacing w:after="0" w:line="283" w:lineRule="auto"/>
        <w:rPr>
          <w:rStyle w:val="Naglaeno"/>
          <w:rFonts w:asciiTheme="minorHAnsi" w:hAnsiTheme="minorHAnsi" w:cstheme="minorHAnsi"/>
          <w:b w:val="0"/>
          <w:shd w:val="clear" w:color="auto" w:fill="FFFFFF"/>
        </w:rPr>
      </w:pPr>
      <w:r w:rsidRPr="00D34016">
        <w:rPr>
          <w:rFonts w:cstheme="minorHAnsi"/>
        </w:rPr>
        <w:t xml:space="preserve">EMAIL: </w:t>
      </w:r>
      <w:hyperlink r:id="rId9" w:history="1">
        <w:r w:rsidR="00D34016" w:rsidRPr="00E04D06">
          <w:rPr>
            <w:rStyle w:val="Hiperveza"/>
            <w:rFonts w:cstheme="minorHAnsi"/>
            <w:shd w:val="clear" w:color="auto" w:fill="FFFFFF"/>
          </w:rPr>
          <w:t>ured@os-sbudinica-zd.skole.hr</w:t>
        </w:r>
      </w:hyperlink>
    </w:p>
    <w:p w:rsidR="00D34016" w:rsidRPr="00D34016" w:rsidRDefault="00D34016" w:rsidP="00B10406">
      <w:pPr>
        <w:spacing w:after="0" w:line="283" w:lineRule="auto"/>
        <w:rPr>
          <w:rFonts w:eastAsia="Times New Roman" w:cstheme="minorHAnsi"/>
          <w:b/>
        </w:rPr>
      </w:pPr>
    </w:p>
    <w:p w:rsidR="002E0124" w:rsidRPr="00907FAD" w:rsidRDefault="0032640F" w:rsidP="00B10406">
      <w:pPr>
        <w:spacing w:after="0" w:line="283" w:lineRule="auto"/>
        <w:jc w:val="both"/>
        <w:rPr>
          <w:rFonts w:ascii="Calibri" w:hAnsi="Calibri" w:cs="Calibri"/>
          <w:b/>
          <w:iCs/>
          <w:lang w:eastAsia="en-US" w:bidi="en-US"/>
        </w:rPr>
      </w:pPr>
      <w:r w:rsidRPr="00907FAD">
        <w:rPr>
          <w:rFonts w:ascii="Calibri" w:hAnsi="Calibri" w:cs="Calibri"/>
          <w:b/>
        </w:rPr>
        <w:t>Podaci o osobi/ službi Naručitelja zaduženoj za kontakt s gospodarskim subjektima</w:t>
      </w:r>
      <w:bookmarkEnd w:id="3"/>
    </w:p>
    <w:p w:rsidR="0032640F" w:rsidRPr="00907FAD" w:rsidRDefault="0032640F" w:rsidP="00B10406">
      <w:pPr>
        <w:spacing w:after="0" w:line="283" w:lineRule="auto"/>
        <w:jc w:val="both"/>
        <w:rPr>
          <w:rFonts w:ascii="Calibri" w:hAnsi="Calibri" w:cs="Calibri"/>
          <w:iCs/>
          <w:lang w:eastAsia="x-none"/>
        </w:rPr>
      </w:pPr>
      <w:r w:rsidRPr="00907FAD">
        <w:rPr>
          <w:rFonts w:ascii="Calibri" w:hAnsi="Calibri" w:cs="Calibri"/>
          <w:iCs/>
          <w:lang w:eastAsia="x-none"/>
        </w:rPr>
        <w:t xml:space="preserve">Naziv: </w:t>
      </w:r>
      <w:r w:rsidRPr="00907FAD">
        <w:rPr>
          <w:rFonts w:ascii="Calibri" w:hAnsi="Calibri" w:cs="Calibri"/>
          <w:iCs/>
          <w:lang w:eastAsia="x-none"/>
        </w:rPr>
        <w:tab/>
      </w:r>
      <w:r w:rsidRPr="00907FAD">
        <w:rPr>
          <w:rFonts w:ascii="Calibri" w:hAnsi="Calibri" w:cs="Calibri"/>
          <w:iCs/>
          <w:lang w:eastAsia="x-none"/>
        </w:rPr>
        <w:tab/>
      </w:r>
      <w:r w:rsidRPr="00907FAD">
        <w:rPr>
          <w:rFonts w:ascii="Calibri" w:hAnsi="Calibri" w:cs="Calibri"/>
          <w:iCs/>
          <w:lang w:eastAsia="x-none"/>
        </w:rPr>
        <w:tab/>
      </w:r>
      <w:r w:rsidRPr="00907FAD">
        <w:rPr>
          <w:rFonts w:ascii="Calibri" w:hAnsi="Calibri" w:cs="Calibri"/>
          <w:iCs/>
          <w:lang w:eastAsia="x-none"/>
        </w:rPr>
        <w:tab/>
      </w:r>
      <w:r w:rsidR="00D34016">
        <w:rPr>
          <w:rFonts w:ascii="Calibri" w:hAnsi="Calibri" w:cs="Calibri"/>
          <w:iCs/>
          <w:lang w:eastAsia="x-none"/>
        </w:rPr>
        <w:t>Azra Kovačić</w:t>
      </w:r>
    </w:p>
    <w:p w:rsidR="0032640F" w:rsidRPr="00907FAD" w:rsidRDefault="0032640F" w:rsidP="00B10406">
      <w:pPr>
        <w:spacing w:after="0" w:line="283" w:lineRule="auto"/>
        <w:jc w:val="both"/>
        <w:rPr>
          <w:rFonts w:ascii="Calibri" w:hAnsi="Calibri" w:cs="Calibri"/>
          <w:iCs/>
          <w:lang w:eastAsia="x-none"/>
        </w:rPr>
      </w:pPr>
      <w:r w:rsidRPr="00907FAD">
        <w:rPr>
          <w:rFonts w:ascii="Calibri" w:hAnsi="Calibri" w:cs="Calibri"/>
          <w:iCs/>
          <w:lang w:eastAsia="x-none"/>
        </w:rPr>
        <w:t xml:space="preserve">Adresa elektroničke pošte: </w:t>
      </w:r>
      <w:r w:rsidRPr="00907FAD">
        <w:rPr>
          <w:rFonts w:ascii="Calibri" w:hAnsi="Calibri" w:cs="Calibri"/>
          <w:iCs/>
          <w:lang w:eastAsia="x-none"/>
        </w:rPr>
        <w:tab/>
      </w:r>
      <w:hyperlink r:id="rId10" w:history="1">
        <w:r w:rsidR="00D34016" w:rsidRPr="00E04D06">
          <w:rPr>
            <w:rStyle w:val="Hiperveza"/>
            <w:rFonts w:ascii="Calibri" w:hAnsi="Calibri" w:cs="Calibri"/>
          </w:rPr>
          <w:t>azra.kovacic@skole.hr</w:t>
        </w:r>
      </w:hyperlink>
    </w:p>
    <w:p w:rsidR="0094696C" w:rsidRDefault="0032640F" w:rsidP="00B10406">
      <w:pPr>
        <w:spacing w:after="0" w:line="283" w:lineRule="auto"/>
        <w:jc w:val="both"/>
        <w:rPr>
          <w:rFonts w:cstheme="minorHAnsi"/>
        </w:rPr>
      </w:pPr>
      <w:r w:rsidRPr="00907FAD">
        <w:rPr>
          <w:rFonts w:ascii="Calibri" w:hAnsi="Calibri" w:cs="Calibri"/>
          <w:iCs/>
          <w:lang w:eastAsia="x-none"/>
        </w:rPr>
        <w:t xml:space="preserve">TEL: </w:t>
      </w:r>
      <w:r w:rsidRPr="00907FAD">
        <w:rPr>
          <w:rFonts w:ascii="Calibri" w:hAnsi="Calibri" w:cs="Calibri"/>
          <w:iCs/>
          <w:lang w:eastAsia="x-none"/>
        </w:rPr>
        <w:tab/>
      </w:r>
      <w:r w:rsidRPr="00907FAD">
        <w:rPr>
          <w:rFonts w:ascii="Calibri" w:hAnsi="Calibri" w:cs="Calibri"/>
          <w:iCs/>
          <w:lang w:eastAsia="x-none"/>
        </w:rPr>
        <w:tab/>
      </w:r>
      <w:r w:rsidRPr="00907FAD">
        <w:rPr>
          <w:rFonts w:ascii="Calibri" w:hAnsi="Calibri" w:cs="Calibri"/>
          <w:iCs/>
          <w:lang w:eastAsia="x-none"/>
        </w:rPr>
        <w:tab/>
      </w:r>
      <w:r w:rsidRPr="00907FAD">
        <w:rPr>
          <w:rFonts w:ascii="Calibri" w:hAnsi="Calibri" w:cs="Calibri"/>
          <w:iCs/>
          <w:lang w:eastAsia="x-none"/>
        </w:rPr>
        <w:tab/>
      </w:r>
      <w:r w:rsidR="00D34016" w:rsidRPr="00D34016">
        <w:rPr>
          <w:rFonts w:cstheme="minorHAnsi"/>
        </w:rPr>
        <w:t>023/305-435</w:t>
      </w:r>
    </w:p>
    <w:p w:rsidR="00B10406" w:rsidRPr="00907FAD" w:rsidRDefault="00B10406" w:rsidP="00B10406">
      <w:pPr>
        <w:spacing w:after="0" w:line="283" w:lineRule="auto"/>
        <w:jc w:val="both"/>
        <w:rPr>
          <w:rFonts w:ascii="Calibri" w:hAnsi="Calibri" w:cs="Calibri"/>
        </w:rPr>
      </w:pPr>
    </w:p>
    <w:p w:rsidR="0094696C" w:rsidRPr="00907FAD" w:rsidRDefault="0032640F" w:rsidP="00B10406">
      <w:pPr>
        <w:pStyle w:val="Naslov1"/>
        <w:numPr>
          <w:ilvl w:val="0"/>
          <w:numId w:val="5"/>
        </w:numPr>
        <w:spacing w:line="283" w:lineRule="auto"/>
        <w:ind w:left="284" w:hanging="284"/>
        <w:jc w:val="left"/>
        <w:rPr>
          <w:rFonts w:ascii="Calibri" w:hAnsi="Calibri" w:cs="Calibri"/>
          <w:sz w:val="22"/>
          <w:szCs w:val="22"/>
        </w:rPr>
      </w:pPr>
      <w:bookmarkStart w:id="4" w:name="_Toc130212223"/>
      <w:r w:rsidRPr="00907FAD">
        <w:rPr>
          <w:rFonts w:ascii="Calibri" w:hAnsi="Calibri" w:cs="Calibri"/>
          <w:sz w:val="22"/>
          <w:szCs w:val="22"/>
        </w:rPr>
        <w:t>EVIDENCIJSKI BROJ NABAVE</w:t>
      </w:r>
      <w:bookmarkEnd w:id="4"/>
    </w:p>
    <w:p w:rsidR="0094696C" w:rsidRDefault="00284624" w:rsidP="00B10406">
      <w:pPr>
        <w:spacing w:after="0" w:line="283" w:lineRule="auto"/>
        <w:rPr>
          <w:rFonts w:ascii="Calibri" w:hAnsi="Calibri" w:cs="Calibri"/>
        </w:rPr>
      </w:pPr>
      <w:r w:rsidRPr="00B10406">
        <w:rPr>
          <w:rFonts w:ascii="Calibri" w:hAnsi="Calibri" w:cs="Calibri"/>
        </w:rPr>
        <w:t xml:space="preserve">JN </w:t>
      </w:r>
      <w:r w:rsidR="00D34016" w:rsidRPr="00B10406">
        <w:rPr>
          <w:rFonts w:ascii="Calibri" w:hAnsi="Calibri" w:cs="Calibri"/>
        </w:rPr>
        <w:t>3/</w:t>
      </w:r>
      <w:r w:rsidR="00CA2A06" w:rsidRPr="00B10406">
        <w:rPr>
          <w:rFonts w:ascii="Calibri" w:hAnsi="Calibri" w:cs="Calibri"/>
        </w:rPr>
        <w:t>23</w:t>
      </w:r>
    </w:p>
    <w:p w:rsidR="00B10406" w:rsidRPr="00907FAD" w:rsidRDefault="00B10406" w:rsidP="00B10406">
      <w:pPr>
        <w:spacing w:after="0" w:line="283" w:lineRule="auto"/>
        <w:rPr>
          <w:rFonts w:ascii="Calibri" w:hAnsi="Calibri" w:cs="Calibri"/>
        </w:rPr>
      </w:pPr>
    </w:p>
    <w:p w:rsidR="0094696C" w:rsidRPr="00907FAD" w:rsidRDefault="0032640F" w:rsidP="00B10406">
      <w:pPr>
        <w:pStyle w:val="Naslov1"/>
        <w:numPr>
          <w:ilvl w:val="0"/>
          <w:numId w:val="5"/>
        </w:numPr>
        <w:spacing w:line="283" w:lineRule="auto"/>
        <w:ind w:left="284" w:hanging="284"/>
        <w:jc w:val="both"/>
        <w:rPr>
          <w:rFonts w:ascii="Calibri" w:hAnsi="Calibri" w:cs="Calibri"/>
          <w:iCs/>
          <w:sz w:val="22"/>
          <w:szCs w:val="22"/>
          <w:lang w:eastAsia="x-none"/>
        </w:rPr>
      </w:pPr>
      <w:bookmarkStart w:id="5" w:name="_Toc130212224"/>
      <w:r w:rsidRPr="00907FAD">
        <w:rPr>
          <w:rFonts w:ascii="Calibri" w:hAnsi="Calibri" w:cs="Calibri"/>
          <w:sz w:val="22"/>
          <w:szCs w:val="22"/>
        </w:rPr>
        <w:t>POPIS GOSPODARSKIH SUBJEKATA S KOJIMA JE NARUČITELJ</w:t>
      </w:r>
      <w:r w:rsidRPr="00907FAD">
        <w:rPr>
          <w:rFonts w:ascii="Calibri" w:hAnsi="Calibri" w:cs="Calibri"/>
          <w:iCs/>
          <w:sz w:val="22"/>
          <w:szCs w:val="22"/>
          <w:lang w:eastAsia="x-none"/>
        </w:rPr>
        <w:t xml:space="preserve"> </w:t>
      </w:r>
      <w:r w:rsidRPr="00907FAD">
        <w:rPr>
          <w:rFonts w:ascii="Calibri" w:hAnsi="Calibri" w:cs="Calibri"/>
          <w:sz w:val="22"/>
          <w:szCs w:val="22"/>
        </w:rPr>
        <w:t xml:space="preserve">U </w:t>
      </w:r>
      <w:r w:rsidR="0094696C" w:rsidRPr="00907FAD">
        <w:rPr>
          <w:rFonts w:ascii="Calibri" w:hAnsi="Calibri" w:cs="Calibri"/>
          <w:sz w:val="22"/>
          <w:szCs w:val="22"/>
        </w:rPr>
        <w:t>SUKOBU INTERESA</w:t>
      </w:r>
      <w:bookmarkEnd w:id="5"/>
    </w:p>
    <w:p w:rsidR="00821C35" w:rsidRDefault="00D34016" w:rsidP="00B10406">
      <w:pPr>
        <w:spacing w:after="0" w:line="283" w:lineRule="auto"/>
        <w:rPr>
          <w:rFonts w:ascii="Calibri" w:hAnsi="Calibri" w:cs="Calibri"/>
        </w:rPr>
      </w:pPr>
      <w:r w:rsidRPr="00B10406">
        <w:rPr>
          <w:rFonts w:ascii="Calibri" w:hAnsi="Calibri" w:cs="Calibri"/>
        </w:rPr>
        <w:t>Ne postoje gospodarski subjekti s kojima je naručitelj u sukobu interesa.</w:t>
      </w:r>
    </w:p>
    <w:p w:rsidR="00B10406" w:rsidRPr="00B10406" w:rsidRDefault="00B10406" w:rsidP="00B10406">
      <w:pPr>
        <w:spacing w:after="0" w:line="283" w:lineRule="auto"/>
        <w:rPr>
          <w:rFonts w:ascii="Calibri" w:hAnsi="Calibri" w:cs="Calibri"/>
        </w:rPr>
      </w:pPr>
    </w:p>
    <w:p w:rsidR="00C40DE0" w:rsidRPr="00907FAD" w:rsidRDefault="0032640F" w:rsidP="00B10406">
      <w:pPr>
        <w:pStyle w:val="Naslov1"/>
        <w:numPr>
          <w:ilvl w:val="0"/>
          <w:numId w:val="5"/>
        </w:numPr>
        <w:spacing w:line="283" w:lineRule="auto"/>
        <w:ind w:left="284" w:hanging="284"/>
        <w:jc w:val="both"/>
        <w:rPr>
          <w:rFonts w:ascii="Calibri" w:hAnsi="Calibri" w:cs="Calibri"/>
          <w:sz w:val="22"/>
          <w:szCs w:val="22"/>
        </w:rPr>
      </w:pPr>
      <w:bookmarkStart w:id="6" w:name="_Toc130212225"/>
      <w:r w:rsidRPr="00907FAD">
        <w:rPr>
          <w:rFonts w:ascii="Calibri" w:hAnsi="Calibri" w:cs="Calibri"/>
          <w:sz w:val="22"/>
          <w:szCs w:val="22"/>
        </w:rPr>
        <w:t>NAZIV PREDMETA NABAVE</w:t>
      </w:r>
      <w:bookmarkStart w:id="7" w:name="_Toc410630152"/>
      <w:bookmarkEnd w:id="6"/>
    </w:p>
    <w:p w:rsidR="00907FAD" w:rsidRDefault="00D34016" w:rsidP="00B10406">
      <w:pPr>
        <w:spacing w:after="0" w:line="283" w:lineRule="auto"/>
        <w:rPr>
          <w:lang w:eastAsia="ar-SA"/>
        </w:rPr>
      </w:pPr>
      <w:r>
        <w:rPr>
          <w:lang w:eastAsia="ar-SA"/>
        </w:rPr>
        <w:t>Nabava svježih peciva za učenike OŠ Šime Budinića.</w:t>
      </w:r>
    </w:p>
    <w:p w:rsidR="00B10406" w:rsidRPr="00907FAD" w:rsidRDefault="00B10406" w:rsidP="00B10406">
      <w:pPr>
        <w:spacing w:after="0" w:line="283" w:lineRule="auto"/>
        <w:rPr>
          <w:color w:val="000000"/>
        </w:rPr>
      </w:pPr>
    </w:p>
    <w:p w:rsidR="0032640F" w:rsidRPr="00907FAD" w:rsidRDefault="0032640F" w:rsidP="00B10406">
      <w:pPr>
        <w:pStyle w:val="Naslov1"/>
        <w:numPr>
          <w:ilvl w:val="0"/>
          <w:numId w:val="5"/>
        </w:numPr>
        <w:spacing w:line="283" w:lineRule="auto"/>
        <w:ind w:left="284" w:hanging="284"/>
        <w:jc w:val="both"/>
        <w:rPr>
          <w:rFonts w:ascii="Calibri" w:hAnsi="Calibri" w:cs="Calibri"/>
          <w:sz w:val="22"/>
          <w:szCs w:val="22"/>
        </w:rPr>
      </w:pPr>
      <w:bookmarkStart w:id="8" w:name="_Toc130212226"/>
      <w:r w:rsidRPr="00907FAD">
        <w:rPr>
          <w:rFonts w:ascii="Calibri" w:hAnsi="Calibri" w:cs="Calibri"/>
          <w:sz w:val="22"/>
          <w:szCs w:val="22"/>
        </w:rPr>
        <w:t>PROCIJENJENA VRIJEDNOST NABAVE</w:t>
      </w:r>
      <w:bookmarkEnd w:id="7"/>
      <w:bookmarkEnd w:id="8"/>
    </w:p>
    <w:p w:rsidR="001D2927" w:rsidRDefault="0032640F" w:rsidP="00B10406">
      <w:pPr>
        <w:spacing w:after="0" w:line="283" w:lineRule="auto"/>
        <w:jc w:val="both"/>
        <w:rPr>
          <w:rFonts w:ascii="Calibri" w:hAnsi="Calibri" w:cs="Calibri"/>
          <w:b/>
          <w:iCs/>
          <w:lang w:eastAsia="x-none"/>
        </w:rPr>
      </w:pPr>
      <w:r w:rsidRPr="00907FAD">
        <w:rPr>
          <w:rFonts w:ascii="Calibri" w:hAnsi="Calibri" w:cs="Calibri"/>
          <w:iCs/>
          <w:lang w:eastAsia="x-none"/>
        </w:rPr>
        <w:t xml:space="preserve">Procijenjena vrijednost nabave iznosi: </w:t>
      </w:r>
      <w:r w:rsidR="00D34016">
        <w:rPr>
          <w:rFonts w:ascii="Calibri" w:hAnsi="Calibri" w:cs="Calibri"/>
          <w:iCs/>
          <w:lang w:eastAsia="x-none"/>
        </w:rPr>
        <w:t>26.2</w:t>
      </w:r>
      <w:r w:rsidR="00CA2A06" w:rsidRPr="00907FAD">
        <w:rPr>
          <w:rFonts w:ascii="Calibri" w:hAnsi="Calibri" w:cs="Calibri"/>
          <w:iCs/>
          <w:lang w:eastAsia="x-none"/>
        </w:rPr>
        <w:t>00,00 eur</w:t>
      </w:r>
      <w:r w:rsidR="0094696C" w:rsidRPr="00907FAD">
        <w:rPr>
          <w:rFonts w:ascii="Calibri" w:hAnsi="Calibri" w:cs="Calibri"/>
          <w:iCs/>
          <w:lang w:eastAsia="x-none"/>
        </w:rPr>
        <w:t xml:space="preserve"> bez PDV-a</w:t>
      </w:r>
      <w:r w:rsidR="005E58CB" w:rsidRPr="00907FAD">
        <w:rPr>
          <w:rFonts w:ascii="Calibri" w:hAnsi="Calibri" w:cs="Calibri"/>
          <w:b/>
          <w:iCs/>
          <w:lang w:eastAsia="x-none"/>
        </w:rPr>
        <w:t>.</w:t>
      </w:r>
    </w:p>
    <w:p w:rsidR="00B10406" w:rsidRPr="00907FAD" w:rsidRDefault="00B10406" w:rsidP="00B10406">
      <w:pPr>
        <w:spacing w:after="0" w:line="283" w:lineRule="auto"/>
        <w:jc w:val="both"/>
        <w:rPr>
          <w:rFonts w:ascii="Calibri" w:hAnsi="Calibri" w:cs="Calibri"/>
          <w:b/>
          <w:iCs/>
          <w:lang w:eastAsia="x-none"/>
        </w:rPr>
      </w:pPr>
    </w:p>
    <w:p w:rsidR="00633B41" w:rsidRPr="00907FAD" w:rsidRDefault="0032640F" w:rsidP="00B10406">
      <w:pPr>
        <w:pStyle w:val="Naslov1"/>
        <w:numPr>
          <w:ilvl w:val="0"/>
          <w:numId w:val="5"/>
        </w:numPr>
        <w:spacing w:line="283" w:lineRule="auto"/>
        <w:ind w:left="284" w:hanging="284"/>
        <w:jc w:val="both"/>
        <w:rPr>
          <w:rFonts w:ascii="Calibri" w:hAnsi="Calibri" w:cs="Calibri"/>
          <w:iCs/>
          <w:sz w:val="22"/>
          <w:szCs w:val="22"/>
          <w:lang w:eastAsia="x-none"/>
        </w:rPr>
      </w:pPr>
      <w:bookmarkStart w:id="9" w:name="_Toc130212227"/>
      <w:r w:rsidRPr="00907FAD">
        <w:rPr>
          <w:rFonts w:ascii="Calibri" w:hAnsi="Calibri" w:cs="Calibri"/>
          <w:sz w:val="22"/>
          <w:szCs w:val="22"/>
        </w:rPr>
        <w:t>OPIS PREDMETA NABAVE</w:t>
      </w:r>
      <w:bookmarkEnd w:id="9"/>
    </w:p>
    <w:p w:rsidR="00CA2A06" w:rsidRPr="00907FAD" w:rsidRDefault="000A4FD5" w:rsidP="00B10406">
      <w:pPr>
        <w:spacing w:after="0" w:line="283" w:lineRule="auto"/>
        <w:jc w:val="both"/>
        <w:rPr>
          <w:rFonts w:ascii="Calibri" w:hAnsi="Calibri" w:cs="Calibri"/>
          <w:b/>
        </w:rPr>
      </w:pPr>
      <w:r w:rsidRPr="00907FAD">
        <w:rPr>
          <w:rFonts w:ascii="Calibri" w:hAnsi="Calibri" w:cs="Calibri"/>
        </w:rPr>
        <w:t xml:space="preserve">CPV </w:t>
      </w:r>
      <w:r w:rsidR="00D34016">
        <w:rPr>
          <w:rFonts w:ascii="Calibri" w:hAnsi="Calibri" w:cs="Calibri"/>
        </w:rPr>
        <w:t>–</w:t>
      </w:r>
      <w:r w:rsidRPr="00907FAD">
        <w:rPr>
          <w:rFonts w:ascii="Calibri" w:hAnsi="Calibri" w:cs="Calibri"/>
        </w:rPr>
        <w:t xml:space="preserve"> </w:t>
      </w:r>
      <w:r w:rsidR="00D34016">
        <w:rPr>
          <w:rFonts w:ascii="Calibri" w:hAnsi="Calibri" w:cs="Calibri"/>
        </w:rPr>
        <w:t>15812100-4</w:t>
      </w:r>
      <w:r w:rsidR="00CA2A06" w:rsidRPr="00907FAD">
        <w:rPr>
          <w:rFonts w:ascii="Calibri" w:hAnsi="Calibri" w:cs="Calibri"/>
        </w:rPr>
        <w:t xml:space="preserve"> </w:t>
      </w:r>
      <w:r w:rsidR="00D34016">
        <w:rPr>
          <w:rFonts w:ascii="Calibri" w:hAnsi="Calibri" w:cs="Calibri"/>
        </w:rPr>
        <w:t>Peciva</w:t>
      </w:r>
    </w:p>
    <w:p w:rsidR="00CA2A06" w:rsidRDefault="00CA2A06" w:rsidP="00B10406">
      <w:pPr>
        <w:spacing w:after="0" w:line="283" w:lineRule="auto"/>
        <w:jc w:val="both"/>
        <w:rPr>
          <w:rFonts w:ascii="Calibri" w:hAnsi="Calibri" w:cs="Calibri"/>
        </w:rPr>
      </w:pPr>
      <w:r w:rsidRPr="00907FAD">
        <w:rPr>
          <w:rFonts w:ascii="Calibri" w:hAnsi="Calibri" w:cs="Calibri"/>
        </w:rPr>
        <w:t xml:space="preserve">Predmet nabave je nabava </w:t>
      </w:r>
      <w:r w:rsidR="00D34016">
        <w:rPr>
          <w:rFonts w:ascii="Calibri" w:hAnsi="Calibri" w:cs="Calibri"/>
        </w:rPr>
        <w:t>svježih peciva za učenike OŠ Šime Budinića</w:t>
      </w:r>
      <w:r w:rsidRPr="00907FAD">
        <w:rPr>
          <w:rFonts w:ascii="Calibri" w:hAnsi="Calibri" w:cs="Calibri"/>
        </w:rPr>
        <w:t xml:space="preserve">, a sve prema opisu predmeta nabave i tehničkim specifikacijama koje se nalaze u troškovniku koji je sastavni dio </w:t>
      </w:r>
      <w:r w:rsidR="007E1DA4" w:rsidRPr="00907FAD">
        <w:rPr>
          <w:rFonts w:ascii="Calibri" w:hAnsi="Calibri" w:cs="Calibri"/>
        </w:rPr>
        <w:t>Poziva na dostavu ponuda</w:t>
      </w:r>
      <w:r w:rsidRPr="00907FAD">
        <w:rPr>
          <w:rFonts w:ascii="Calibri" w:hAnsi="Calibri" w:cs="Calibri"/>
        </w:rPr>
        <w:t xml:space="preserve">.  </w:t>
      </w:r>
      <w:r w:rsidR="007E1DA4" w:rsidRPr="00907FAD">
        <w:rPr>
          <w:rFonts w:ascii="Calibri" w:hAnsi="Calibri" w:cs="Calibri"/>
        </w:rPr>
        <w:t xml:space="preserve">Predmet nabave nije podijeljen na grupe, jer predmet nabave predstavlja jedinstvenu cjelinu koja se ne može dijeliti. </w:t>
      </w:r>
    </w:p>
    <w:p w:rsidR="00F718C9" w:rsidRDefault="00F718C9" w:rsidP="00B10406">
      <w:pPr>
        <w:spacing w:after="0" w:line="283" w:lineRule="auto"/>
        <w:jc w:val="both"/>
        <w:rPr>
          <w:rFonts w:ascii="Calibri" w:hAnsi="Calibri" w:cs="Calibri"/>
        </w:rPr>
      </w:pPr>
    </w:p>
    <w:p w:rsidR="00B10406" w:rsidRPr="00B10406" w:rsidRDefault="00F718C9" w:rsidP="00B10406">
      <w:pPr>
        <w:pStyle w:val="Naslov1"/>
        <w:numPr>
          <w:ilvl w:val="0"/>
          <w:numId w:val="5"/>
        </w:numPr>
        <w:spacing w:line="283" w:lineRule="auto"/>
        <w:ind w:left="284" w:hanging="284"/>
        <w:jc w:val="both"/>
        <w:rPr>
          <w:rFonts w:asciiTheme="minorHAnsi" w:hAnsiTheme="minorHAnsi" w:cstheme="minorHAnsi"/>
          <w:sz w:val="22"/>
          <w:szCs w:val="22"/>
        </w:rPr>
      </w:pPr>
      <w:bookmarkStart w:id="10" w:name="_Toc130212228"/>
      <w:r w:rsidRPr="00F718C9">
        <w:rPr>
          <w:rFonts w:asciiTheme="minorHAnsi" w:hAnsiTheme="minorHAnsi" w:cstheme="minorHAnsi"/>
          <w:sz w:val="22"/>
          <w:szCs w:val="22"/>
        </w:rPr>
        <w:t>TEHNIČKE SPECIFIKACIJE</w:t>
      </w:r>
      <w:bookmarkEnd w:id="10"/>
    </w:p>
    <w:p w:rsidR="00F718C9" w:rsidRPr="00F718C9" w:rsidRDefault="00F718C9" w:rsidP="00B10406">
      <w:pPr>
        <w:autoSpaceDE w:val="0"/>
        <w:adjustRightInd w:val="0"/>
        <w:spacing w:after="0" w:line="283" w:lineRule="auto"/>
        <w:rPr>
          <w:rFonts w:eastAsia="Calibri" w:cs="Times New Roman"/>
          <w:lang w:eastAsia="en-US"/>
        </w:rPr>
      </w:pPr>
      <w:r w:rsidRPr="00F718C9">
        <w:rPr>
          <w:rFonts w:eastAsia="Calibri" w:cs="Times New Roman"/>
          <w:lang w:eastAsia="en-US"/>
        </w:rPr>
        <w:t>Kakvoća namirnica mora biti u skladu s važećim pravilnicima o kvaliteti za predmetnu robu, odnosno u skladu sa Zakonom o hrani (NN 81/13, 14/14, 30/15, 115/18), Zakonom o higijeni hrane i mikrobiološkim kriterijima za hranu (NN 81/13, 115/18), Zakonom o zaštiti potrošača (NN 41/14, 110/15, 14/19), Pravilnikom o zdravstvenoj ispravnosti materijala i predmeta koji dolaze u neposredan dodir s hranom (NN 125/09 i 31/11) te svim važećim propisima Republike Hrvatske kao i zadovoljavati tražene uvjete iz ove Dokumentacije o nabavi.</w:t>
      </w:r>
    </w:p>
    <w:p w:rsidR="00F718C9" w:rsidRDefault="00F718C9" w:rsidP="00B10406">
      <w:pPr>
        <w:autoSpaceDE w:val="0"/>
        <w:adjustRightInd w:val="0"/>
        <w:spacing w:after="0" w:line="283" w:lineRule="auto"/>
        <w:jc w:val="both"/>
        <w:rPr>
          <w:rFonts w:eastAsia="Calibri" w:cs="Times New Roman"/>
          <w:lang w:eastAsia="en-US"/>
        </w:rPr>
      </w:pPr>
      <w:r w:rsidRPr="00F718C9">
        <w:rPr>
          <w:rFonts w:eastAsia="Calibri" w:cs="Times New Roman"/>
          <w:lang w:eastAsia="en-US"/>
        </w:rPr>
        <w:t xml:space="preserve">Za svaku stavku troškovnika, gospodarski subjekt </w:t>
      </w:r>
      <w:r w:rsidRPr="00F718C9">
        <w:rPr>
          <w:rFonts w:eastAsia="Calibri" w:cs="Times New Roman"/>
          <w:b/>
          <w:bCs/>
          <w:lang w:eastAsia="en-US"/>
        </w:rPr>
        <w:t xml:space="preserve">U PONUDI </w:t>
      </w:r>
      <w:r w:rsidRPr="00F718C9">
        <w:rPr>
          <w:rFonts w:eastAsia="Calibri" w:cs="Times New Roman"/>
          <w:lang w:eastAsia="en-US"/>
        </w:rPr>
        <w:t xml:space="preserve">dostavlja obavijest/deklaraciju/specifikaciju o ponuđenom proizvodu, koja mora biti ovjerena pečatom (ako je primjenjivo) i potpisom ovlaštene osobe gospodarskog subjekta. </w:t>
      </w:r>
    </w:p>
    <w:p w:rsidR="00B10406" w:rsidRPr="00F718C9" w:rsidRDefault="00B10406" w:rsidP="00B10406">
      <w:pPr>
        <w:autoSpaceDE w:val="0"/>
        <w:adjustRightInd w:val="0"/>
        <w:spacing w:after="0" w:line="283" w:lineRule="auto"/>
        <w:jc w:val="both"/>
        <w:rPr>
          <w:rFonts w:eastAsia="Calibri" w:cs="Times New Roman"/>
          <w:lang w:eastAsia="en-US"/>
        </w:rPr>
      </w:pPr>
    </w:p>
    <w:p w:rsidR="00F718C9" w:rsidRPr="00F718C9" w:rsidRDefault="00F718C9" w:rsidP="00B10406">
      <w:pPr>
        <w:autoSpaceDE w:val="0"/>
        <w:adjustRightInd w:val="0"/>
        <w:spacing w:after="0" w:line="283" w:lineRule="auto"/>
        <w:jc w:val="both"/>
        <w:rPr>
          <w:rFonts w:eastAsia="Calibri" w:cs="Times New Roman"/>
          <w:bCs/>
          <w:lang w:eastAsia="en-US"/>
        </w:rPr>
      </w:pPr>
      <w:r w:rsidRPr="00F718C9">
        <w:rPr>
          <w:rFonts w:eastAsia="Calibri" w:cs="Times New Roman"/>
          <w:bCs/>
          <w:lang w:eastAsia="en-US"/>
        </w:rPr>
        <w:t>Za svaki ponuđeni proizvod, gospodarski subjekt prilikom isporuke mora dostaviti deklaraciju na</w:t>
      </w:r>
      <w:r w:rsidRPr="00F718C9">
        <w:rPr>
          <w:rFonts w:eastAsia="Calibri" w:cs="Times New Roman"/>
          <w:lang w:eastAsia="en-US"/>
        </w:rPr>
        <w:t xml:space="preserve"> </w:t>
      </w:r>
      <w:r w:rsidRPr="00F718C9">
        <w:rPr>
          <w:rFonts w:eastAsia="Calibri" w:cs="Times New Roman"/>
          <w:bCs/>
          <w:lang w:eastAsia="en-US"/>
        </w:rPr>
        <w:t>hrvatskom jeziku u skladu s odredbama Uredbe (EU) br. 1169/2011 te ostalim propisima koji reguliraju</w:t>
      </w:r>
      <w:r w:rsidRPr="00F718C9">
        <w:rPr>
          <w:rFonts w:eastAsia="Calibri" w:cs="Times New Roman"/>
          <w:lang w:eastAsia="en-US"/>
        </w:rPr>
        <w:t xml:space="preserve"> </w:t>
      </w:r>
      <w:r w:rsidRPr="00F718C9">
        <w:rPr>
          <w:rFonts w:eastAsia="Calibri" w:cs="Times New Roman"/>
          <w:bCs/>
          <w:lang w:eastAsia="en-US"/>
        </w:rPr>
        <w:t>predmetni proizvod.</w:t>
      </w:r>
    </w:p>
    <w:p w:rsidR="00F718C9" w:rsidRPr="00F718C9" w:rsidRDefault="00F718C9" w:rsidP="00B10406">
      <w:pPr>
        <w:pStyle w:val="Odlomakpopisa"/>
        <w:spacing w:after="0" w:line="283" w:lineRule="auto"/>
        <w:jc w:val="both"/>
        <w:rPr>
          <w:rFonts w:ascii="Calibri" w:hAnsi="Calibri" w:cs="Calibri"/>
        </w:rPr>
      </w:pPr>
    </w:p>
    <w:p w:rsidR="00CB5C8F" w:rsidRPr="00907FAD" w:rsidRDefault="0032640F" w:rsidP="00B10406">
      <w:pPr>
        <w:pStyle w:val="Odlomakpopisa"/>
        <w:numPr>
          <w:ilvl w:val="0"/>
          <w:numId w:val="5"/>
        </w:numPr>
        <w:tabs>
          <w:tab w:val="left" w:pos="0"/>
        </w:tabs>
        <w:spacing w:after="0" w:line="283" w:lineRule="auto"/>
        <w:ind w:left="284" w:hanging="284"/>
        <w:jc w:val="both"/>
        <w:rPr>
          <w:rFonts w:ascii="Calibri" w:hAnsi="Calibri" w:cs="Calibri"/>
          <w:b/>
        </w:rPr>
      </w:pPr>
      <w:r w:rsidRPr="00907FAD">
        <w:rPr>
          <w:rFonts w:ascii="Calibri" w:hAnsi="Calibri" w:cs="Calibri"/>
          <w:b/>
        </w:rPr>
        <w:lastRenderedPageBreak/>
        <w:t>TROŠKOVNIK</w:t>
      </w:r>
    </w:p>
    <w:p w:rsidR="00CB5C8F" w:rsidRPr="00907FAD" w:rsidRDefault="007E1DA4" w:rsidP="00B10406">
      <w:pPr>
        <w:spacing w:after="0" w:line="283" w:lineRule="auto"/>
        <w:rPr>
          <w:rFonts w:ascii="Calibri" w:hAnsi="Calibri" w:cs="Calibri"/>
          <w:b/>
        </w:rPr>
      </w:pPr>
      <w:r w:rsidRPr="00907FAD">
        <w:rPr>
          <w:rFonts w:ascii="Calibri" w:hAnsi="Calibri" w:cs="Calibri"/>
        </w:rPr>
        <w:t>Troškovnik</w:t>
      </w:r>
      <w:r w:rsidR="006A43F0" w:rsidRPr="00907FAD">
        <w:rPr>
          <w:rFonts w:ascii="Calibri" w:hAnsi="Calibri" w:cs="Calibri"/>
        </w:rPr>
        <w:t xml:space="preserve"> </w:t>
      </w:r>
      <w:r w:rsidRPr="00907FAD">
        <w:rPr>
          <w:rFonts w:ascii="Calibri" w:hAnsi="Calibri" w:cs="Calibri"/>
        </w:rPr>
        <w:t>je</w:t>
      </w:r>
      <w:r w:rsidR="004E1475" w:rsidRPr="00907FAD">
        <w:rPr>
          <w:rFonts w:ascii="Calibri" w:hAnsi="Calibri" w:cs="Calibri"/>
        </w:rPr>
        <w:t xml:space="preserve"> </w:t>
      </w:r>
      <w:r w:rsidR="006A43F0" w:rsidRPr="00907FAD">
        <w:rPr>
          <w:rFonts w:ascii="Calibri" w:hAnsi="Calibri" w:cs="Calibri"/>
        </w:rPr>
        <w:t xml:space="preserve">sastavni dio </w:t>
      </w:r>
      <w:r w:rsidRPr="00907FAD">
        <w:rPr>
          <w:rFonts w:ascii="Calibri" w:hAnsi="Calibri" w:cs="Calibri"/>
        </w:rPr>
        <w:t>ovog Poziva na dostavu ponuda</w:t>
      </w:r>
      <w:r w:rsidR="006A43F0" w:rsidRPr="00907FAD">
        <w:rPr>
          <w:rFonts w:ascii="Calibri" w:hAnsi="Calibri" w:cs="Calibri"/>
        </w:rPr>
        <w:t xml:space="preserve"> i nalaz</w:t>
      </w:r>
      <w:r w:rsidR="00AE6404" w:rsidRPr="00907FAD">
        <w:rPr>
          <w:rFonts w:ascii="Calibri" w:hAnsi="Calibri" w:cs="Calibri"/>
        </w:rPr>
        <w:t>i</w:t>
      </w:r>
      <w:r w:rsidR="0032640F" w:rsidRPr="00907FAD">
        <w:rPr>
          <w:rFonts w:ascii="Calibri" w:hAnsi="Calibri" w:cs="Calibri"/>
        </w:rPr>
        <w:t xml:space="preserve"> se u Prilogu</w:t>
      </w:r>
      <w:r w:rsidR="0032640F" w:rsidRPr="00907FAD">
        <w:rPr>
          <w:rFonts w:ascii="Calibri" w:hAnsi="Calibri" w:cs="Calibri"/>
          <w:color w:val="943634"/>
        </w:rPr>
        <w:t>.</w:t>
      </w:r>
    </w:p>
    <w:p w:rsidR="0032640F" w:rsidRPr="00907FAD" w:rsidRDefault="007E1DA4" w:rsidP="00B10406">
      <w:pPr>
        <w:spacing w:after="0" w:line="283" w:lineRule="auto"/>
        <w:rPr>
          <w:rFonts w:ascii="Calibri" w:hAnsi="Calibri" w:cs="Calibri"/>
          <w:b/>
        </w:rPr>
      </w:pPr>
      <w:r w:rsidRPr="00907FAD">
        <w:rPr>
          <w:rFonts w:ascii="Calibri" w:hAnsi="Calibri" w:cs="Calibri"/>
        </w:rPr>
        <w:t>Podatke treba unijeti u t</w:t>
      </w:r>
      <w:r w:rsidR="0032640F" w:rsidRPr="00907FAD">
        <w:rPr>
          <w:rFonts w:ascii="Calibri" w:hAnsi="Calibri" w:cs="Calibri"/>
        </w:rPr>
        <w:t>roškovnik na sljedeći način:</w:t>
      </w:r>
    </w:p>
    <w:p w:rsidR="0032640F" w:rsidRPr="00907FAD" w:rsidRDefault="007E1DA4" w:rsidP="00B10406">
      <w:pPr>
        <w:pStyle w:val="Odlomakpopisa"/>
        <w:numPr>
          <w:ilvl w:val="0"/>
          <w:numId w:val="44"/>
        </w:numPr>
        <w:spacing w:after="0" w:line="283" w:lineRule="auto"/>
        <w:rPr>
          <w:rFonts w:ascii="Calibri" w:hAnsi="Calibri" w:cs="Calibri"/>
        </w:rPr>
      </w:pPr>
      <w:r w:rsidRPr="00907FAD">
        <w:rPr>
          <w:rFonts w:ascii="Calibri" w:hAnsi="Calibri" w:cs="Calibri"/>
        </w:rPr>
        <w:t>u skladu s t</w:t>
      </w:r>
      <w:r w:rsidR="0032640F" w:rsidRPr="00907FAD">
        <w:rPr>
          <w:rFonts w:ascii="Calibri" w:hAnsi="Calibri" w:cs="Calibri"/>
        </w:rPr>
        <w:t>roškovnikom Ponuditelj treba za svaku stavku Troškovnika ispuniti cijenu stavke, ukupnu cijenu stavke i cijenu ponude bez poreza na dodanu vrijednost,</w:t>
      </w:r>
      <w:r w:rsidRPr="00907FAD">
        <w:rPr>
          <w:rFonts w:ascii="Calibri" w:hAnsi="Calibri" w:cs="Calibri"/>
        </w:rPr>
        <w:t xml:space="preserve"> iznos poreza na dodanu vrijednost i </w:t>
      </w:r>
      <w:r w:rsidR="00677EF8" w:rsidRPr="00907FAD">
        <w:rPr>
          <w:rFonts w:ascii="Calibri" w:hAnsi="Calibri" w:cs="Calibri"/>
        </w:rPr>
        <w:t>i ukupnu cijenu ponude sa porezom na dodanu vrijednost;</w:t>
      </w:r>
    </w:p>
    <w:p w:rsidR="0032640F" w:rsidRPr="00907FAD" w:rsidRDefault="007E1DA4" w:rsidP="00B10406">
      <w:pPr>
        <w:pStyle w:val="Odlomakpopisa"/>
        <w:numPr>
          <w:ilvl w:val="0"/>
          <w:numId w:val="44"/>
        </w:numPr>
        <w:spacing w:after="0" w:line="283" w:lineRule="auto"/>
        <w:rPr>
          <w:rFonts w:ascii="Calibri" w:hAnsi="Calibri" w:cs="Calibri"/>
        </w:rPr>
      </w:pPr>
      <w:r w:rsidRPr="00907FAD">
        <w:rPr>
          <w:rFonts w:ascii="Calibri" w:hAnsi="Calibri" w:cs="Calibri"/>
        </w:rPr>
        <w:t>u cijene u t</w:t>
      </w:r>
      <w:r w:rsidR="0032640F" w:rsidRPr="00907FAD">
        <w:rPr>
          <w:rFonts w:ascii="Calibri" w:hAnsi="Calibri" w:cs="Calibri"/>
        </w:rPr>
        <w:t>roškovniku moraju biti uračunati svi troškovi i popusti;</w:t>
      </w:r>
    </w:p>
    <w:p w:rsidR="0094696C" w:rsidRPr="00907FAD" w:rsidRDefault="0032640F" w:rsidP="00B10406">
      <w:pPr>
        <w:pStyle w:val="Odlomakpopisa"/>
        <w:numPr>
          <w:ilvl w:val="0"/>
          <w:numId w:val="44"/>
        </w:numPr>
        <w:spacing w:after="0" w:line="283" w:lineRule="auto"/>
        <w:rPr>
          <w:rFonts w:ascii="Calibri" w:hAnsi="Calibri" w:cs="Calibri"/>
        </w:rPr>
      </w:pPr>
      <w:r w:rsidRPr="00907FAD">
        <w:rPr>
          <w:rFonts w:ascii="Calibri" w:hAnsi="Calibri" w:cs="Calibri"/>
        </w:rPr>
        <w:t>Ponuditelj mor</w:t>
      </w:r>
      <w:r w:rsidR="007E1DA4" w:rsidRPr="00907FAD">
        <w:rPr>
          <w:rFonts w:ascii="Calibri" w:hAnsi="Calibri" w:cs="Calibri"/>
        </w:rPr>
        <w:t>a ispuniti kompletan troškovnik</w:t>
      </w:r>
      <w:r w:rsidRPr="00907FAD">
        <w:rPr>
          <w:rFonts w:ascii="Calibri" w:hAnsi="Calibri" w:cs="Calibri"/>
        </w:rPr>
        <w:t xml:space="preserve"> </w:t>
      </w:r>
    </w:p>
    <w:p w:rsidR="00B86B43" w:rsidRDefault="00F718C9" w:rsidP="00B10406">
      <w:pPr>
        <w:pStyle w:val="Odlomakpopisa"/>
        <w:numPr>
          <w:ilvl w:val="0"/>
          <w:numId w:val="44"/>
        </w:numPr>
        <w:spacing w:after="0" w:line="283" w:lineRule="auto"/>
        <w:rPr>
          <w:rFonts w:ascii="Calibri" w:hAnsi="Calibri" w:cs="Calibri"/>
        </w:rPr>
      </w:pPr>
      <w:r>
        <w:rPr>
          <w:rFonts w:ascii="Calibri" w:hAnsi="Calibri" w:cs="Calibri"/>
        </w:rPr>
        <w:t>okvirna količina</w:t>
      </w:r>
      <w:r w:rsidR="007E1DA4" w:rsidRPr="00907FAD">
        <w:rPr>
          <w:rFonts w:ascii="Calibri" w:hAnsi="Calibri" w:cs="Calibri"/>
        </w:rPr>
        <w:t xml:space="preserve"> predmeta nabave iskazan</w:t>
      </w:r>
      <w:r>
        <w:rPr>
          <w:rFonts w:ascii="Calibri" w:hAnsi="Calibri" w:cs="Calibri"/>
        </w:rPr>
        <w:t>a</w:t>
      </w:r>
      <w:r w:rsidR="007E1DA4" w:rsidRPr="00907FAD">
        <w:rPr>
          <w:rFonts w:ascii="Calibri" w:hAnsi="Calibri" w:cs="Calibri"/>
        </w:rPr>
        <w:t xml:space="preserve"> je u troškovniku. </w:t>
      </w:r>
    </w:p>
    <w:p w:rsidR="00F718C9" w:rsidRDefault="00F718C9" w:rsidP="00B10406">
      <w:pPr>
        <w:spacing w:after="0" w:line="283" w:lineRule="auto"/>
        <w:ind w:left="360"/>
        <w:rPr>
          <w:rFonts w:ascii="Calibri" w:hAnsi="Calibri" w:cs="Calibri"/>
        </w:rPr>
      </w:pPr>
    </w:p>
    <w:p w:rsidR="00F718C9" w:rsidRDefault="00F718C9" w:rsidP="00B10406">
      <w:pPr>
        <w:autoSpaceDE w:val="0"/>
        <w:adjustRightInd w:val="0"/>
        <w:spacing w:after="0" w:line="283" w:lineRule="auto"/>
        <w:jc w:val="both"/>
        <w:rPr>
          <w:rFonts w:eastAsia="Calibri" w:cs="Times New Roman"/>
          <w:lang w:eastAsia="en-US"/>
        </w:rPr>
      </w:pPr>
      <w:r w:rsidRPr="00F62BFF">
        <w:rPr>
          <w:rFonts w:eastAsia="Calibri" w:cs="Times New Roman"/>
          <w:lang w:eastAsia="en-US"/>
        </w:rPr>
        <w:t>Naručitelj je, sukladno članku 4. Pravilnika</w:t>
      </w:r>
      <w:r>
        <w:rPr>
          <w:rFonts w:eastAsia="Calibri" w:cs="Times New Roman"/>
          <w:lang w:eastAsia="en-US"/>
        </w:rPr>
        <w:t xml:space="preserve"> o dokumentaciji o nabavi te ponudi u postupcima javne nabave (NN 65/17 i 75/20)</w:t>
      </w:r>
      <w:r w:rsidRPr="00F62BFF">
        <w:rPr>
          <w:rFonts w:eastAsia="Calibri" w:cs="Times New Roman"/>
          <w:lang w:eastAsia="en-US"/>
        </w:rPr>
        <w:t xml:space="preserve">, odredio predviđenu (okvirnu) količinu predmeta nabave. </w:t>
      </w:r>
    </w:p>
    <w:p w:rsidR="00F718C9" w:rsidRDefault="00F718C9" w:rsidP="00B10406">
      <w:pPr>
        <w:autoSpaceDE w:val="0"/>
        <w:adjustRightInd w:val="0"/>
        <w:spacing w:after="0" w:line="283" w:lineRule="auto"/>
        <w:jc w:val="both"/>
        <w:rPr>
          <w:rFonts w:eastAsia="Calibri" w:cs="Times New Roman"/>
          <w:lang w:eastAsia="en-US"/>
        </w:rPr>
      </w:pPr>
      <w:r w:rsidRPr="00F62BFF">
        <w:rPr>
          <w:rFonts w:eastAsia="Calibri" w:cs="Times New Roman"/>
          <w:lang w:eastAsia="en-US"/>
        </w:rPr>
        <w:t>Stvarno nabavljena količina na temelju sklopljenog ugovora o javnoj nabavi može biti veća ili manja od predviđene količine, a ovisit će o stvarnoj potrošnji Naručitelja.</w:t>
      </w:r>
      <w:r>
        <w:rPr>
          <w:rFonts w:eastAsia="Calibri" w:cs="Times New Roman"/>
          <w:lang w:eastAsia="en-US"/>
        </w:rPr>
        <w:t xml:space="preserve"> </w:t>
      </w:r>
      <w:r w:rsidRPr="00F62BFF">
        <w:rPr>
          <w:rFonts w:eastAsia="Calibri" w:cs="Times New Roman"/>
          <w:lang w:eastAsia="en-US"/>
        </w:rPr>
        <w:t>Ponuditelj je dužan ponuditi cjelokupnu količinu predmeta nabave koja se traži u nadmetanju. Ponude samo za dio tražene količine neće se razmatrati.</w:t>
      </w:r>
    </w:p>
    <w:p w:rsidR="00F718C9" w:rsidRDefault="00F718C9" w:rsidP="00B10406">
      <w:pPr>
        <w:autoSpaceDE w:val="0"/>
        <w:adjustRightInd w:val="0"/>
        <w:spacing w:after="0" w:line="283" w:lineRule="auto"/>
        <w:jc w:val="both"/>
        <w:rPr>
          <w:rFonts w:cs="Times New Roman"/>
        </w:rPr>
      </w:pPr>
      <w:r w:rsidRPr="00F62BFF">
        <w:rPr>
          <w:rFonts w:eastAsia="Calibri" w:cs="Times New Roman"/>
          <w:lang w:eastAsia="en-US"/>
        </w:rPr>
        <w:t>Roba će se isporučivati sukcesivno tijekom važenja ugovora sukladno potrebama Naručitelja na temelju</w:t>
      </w:r>
      <w:r>
        <w:rPr>
          <w:rFonts w:eastAsia="Calibri" w:cs="Times New Roman"/>
          <w:lang w:eastAsia="en-US"/>
        </w:rPr>
        <w:t xml:space="preserve"> </w:t>
      </w:r>
      <w:r w:rsidRPr="00F62BFF">
        <w:rPr>
          <w:rFonts w:eastAsia="Calibri" w:cs="Times New Roman"/>
          <w:lang w:eastAsia="en-US"/>
        </w:rPr>
        <w:t>narudžbenica.</w:t>
      </w:r>
      <w:r w:rsidRPr="00F62BFF">
        <w:rPr>
          <w:rFonts w:cs="Times New Roman"/>
        </w:rPr>
        <w:t xml:space="preserve"> </w:t>
      </w:r>
    </w:p>
    <w:p w:rsidR="00B10406" w:rsidRPr="00F718C9" w:rsidRDefault="00B10406" w:rsidP="00B10406">
      <w:pPr>
        <w:autoSpaceDE w:val="0"/>
        <w:adjustRightInd w:val="0"/>
        <w:spacing w:after="0" w:line="283" w:lineRule="auto"/>
        <w:jc w:val="both"/>
        <w:rPr>
          <w:rFonts w:cs="Times New Roman"/>
        </w:rPr>
      </w:pPr>
    </w:p>
    <w:p w:rsidR="0094696C" w:rsidRPr="00907FAD" w:rsidRDefault="0032640F" w:rsidP="00B10406">
      <w:pPr>
        <w:pStyle w:val="Naslov1"/>
        <w:numPr>
          <w:ilvl w:val="0"/>
          <w:numId w:val="5"/>
        </w:numPr>
        <w:spacing w:line="283" w:lineRule="auto"/>
        <w:ind w:left="284" w:hanging="284"/>
        <w:jc w:val="left"/>
        <w:rPr>
          <w:rFonts w:ascii="Calibri" w:hAnsi="Calibri" w:cs="Calibri"/>
          <w:sz w:val="22"/>
          <w:szCs w:val="22"/>
        </w:rPr>
      </w:pPr>
      <w:bookmarkStart w:id="11" w:name="_Toc130212229"/>
      <w:r w:rsidRPr="00907FAD">
        <w:rPr>
          <w:rFonts w:ascii="Calibri" w:hAnsi="Calibri" w:cs="Calibri"/>
          <w:sz w:val="22"/>
          <w:szCs w:val="22"/>
        </w:rPr>
        <w:t>OSNOVE ZA ISKLJUČENJE GOSPODARSKOG SUBJEKTA</w:t>
      </w:r>
      <w:bookmarkEnd w:id="11"/>
    </w:p>
    <w:p w:rsidR="00247691" w:rsidRDefault="00247691" w:rsidP="00B10406">
      <w:pPr>
        <w:spacing w:after="0" w:line="283" w:lineRule="auto"/>
        <w:jc w:val="both"/>
        <w:rPr>
          <w:rFonts w:ascii="Calibri" w:hAnsi="Calibri" w:cs="Calibri"/>
          <w:b/>
          <w:u w:val="single"/>
        </w:rPr>
      </w:pPr>
      <w:bookmarkStart w:id="12" w:name="_Toc516686907"/>
      <w:bookmarkStart w:id="13" w:name="_Toc517359669"/>
      <w:bookmarkStart w:id="14" w:name="_Toc517803803"/>
      <w:bookmarkStart w:id="15" w:name="_Toc518036395"/>
      <w:bookmarkStart w:id="16" w:name="_Toc518373865"/>
      <w:bookmarkStart w:id="17" w:name="_Toc519440176"/>
      <w:r w:rsidRPr="00907FAD">
        <w:rPr>
          <w:rFonts w:ascii="Calibri" w:hAnsi="Calibri" w:cs="Calibri"/>
          <w:b/>
          <w:u w:val="single"/>
        </w:rPr>
        <w:t>Uvodne napomene</w:t>
      </w:r>
      <w:bookmarkEnd w:id="12"/>
      <w:bookmarkEnd w:id="13"/>
      <w:bookmarkEnd w:id="14"/>
      <w:bookmarkEnd w:id="15"/>
      <w:bookmarkEnd w:id="16"/>
      <w:bookmarkEnd w:id="17"/>
    </w:p>
    <w:p w:rsidR="00F718C9" w:rsidRPr="00907FAD" w:rsidRDefault="00F718C9" w:rsidP="00B10406">
      <w:pPr>
        <w:spacing w:after="0" w:line="283" w:lineRule="auto"/>
        <w:jc w:val="both"/>
        <w:rPr>
          <w:rFonts w:ascii="Calibri" w:hAnsi="Calibri" w:cs="Calibri"/>
          <w:b/>
          <w:u w:val="single"/>
        </w:rPr>
      </w:pPr>
    </w:p>
    <w:p w:rsidR="001D6217" w:rsidRPr="00F718C9" w:rsidRDefault="00247691" w:rsidP="00B10406">
      <w:pPr>
        <w:pStyle w:val="Naslov2"/>
        <w:numPr>
          <w:ilvl w:val="1"/>
          <w:numId w:val="49"/>
        </w:numPr>
        <w:spacing w:before="0" w:line="283" w:lineRule="auto"/>
        <w:rPr>
          <w:rFonts w:ascii="Calibri" w:hAnsi="Calibri" w:cs="Calibri"/>
          <w:color w:val="auto"/>
          <w:sz w:val="22"/>
          <w:szCs w:val="22"/>
        </w:rPr>
      </w:pPr>
      <w:bookmarkStart w:id="18" w:name="_Toc516686908"/>
      <w:bookmarkStart w:id="19" w:name="_Toc517359670"/>
      <w:bookmarkStart w:id="20" w:name="_Toc517803804"/>
      <w:bookmarkStart w:id="21" w:name="_Toc518036396"/>
      <w:bookmarkStart w:id="22" w:name="_Toc518373866"/>
      <w:bookmarkStart w:id="23" w:name="_Toc519440177"/>
      <w:bookmarkStart w:id="24" w:name="_Toc67467837"/>
      <w:bookmarkStart w:id="25" w:name="_Toc130212230"/>
      <w:r w:rsidRPr="00907FAD">
        <w:rPr>
          <w:rFonts w:ascii="Calibri" w:hAnsi="Calibri" w:cs="Calibri"/>
          <w:color w:val="auto"/>
          <w:sz w:val="22"/>
          <w:szCs w:val="22"/>
        </w:rPr>
        <w:t>Obvezne osnove za isključenje gospodarskog subjekta</w:t>
      </w:r>
      <w:bookmarkStart w:id="26" w:name="_Toc67467838"/>
      <w:bookmarkEnd w:id="18"/>
      <w:bookmarkEnd w:id="19"/>
      <w:bookmarkEnd w:id="20"/>
      <w:bookmarkEnd w:id="21"/>
      <w:bookmarkEnd w:id="22"/>
      <w:bookmarkEnd w:id="23"/>
      <w:bookmarkEnd w:id="24"/>
      <w:bookmarkEnd w:id="25"/>
    </w:p>
    <w:p w:rsidR="00247691" w:rsidRDefault="00247691" w:rsidP="00B10406">
      <w:pPr>
        <w:pStyle w:val="Naslov3"/>
        <w:numPr>
          <w:ilvl w:val="2"/>
          <w:numId w:val="49"/>
        </w:numPr>
        <w:spacing w:before="0" w:line="283" w:lineRule="auto"/>
        <w:rPr>
          <w:rFonts w:ascii="Calibri" w:hAnsi="Calibri" w:cs="Calibri"/>
          <w:color w:val="auto"/>
        </w:rPr>
      </w:pPr>
      <w:bookmarkStart w:id="27" w:name="_Toc130212231"/>
      <w:r w:rsidRPr="00907FAD">
        <w:rPr>
          <w:rFonts w:ascii="Calibri" w:hAnsi="Calibri" w:cs="Calibri"/>
          <w:color w:val="auto"/>
        </w:rPr>
        <w:t>Nekažnjavanje</w:t>
      </w:r>
      <w:bookmarkEnd w:id="26"/>
      <w:bookmarkEnd w:id="27"/>
    </w:p>
    <w:p w:rsidR="00247691" w:rsidRDefault="00247691" w:rsidP="00B10406">
      <w:pPr>
        <w:spacing w:after="0" w:line="283" w:lineRule="auto"/>
        <w:jc w:val="both"/>
        <w:rPr>
          <w:rFonts w:ascii="Calibri" w:hAnsi="Calibri" w:cs="Calibri"/>
        </w:rPr>
      </w:pPr>
      <w:r w:rsidRPr="00907FAD">
        <w:rPr>
          <w:rFonts w:ascii="Calibri" w:hAnsi="Calibri" w:cs="Calibri"/>
        </w:rPr>
        <w:t xml:space="preserve">Naručitelj je obavezan u bilo kojem trenutku postupka javne nabave isključiti gospodarskog subjekta iz postupka javne nabave ako utvrdi da: </w:t>
      </w:r>
    </w:p>
    <w:p w:rsidR="001D6217" w:rsidRPr="00907FAD" w:rsidRDefault="001D6217" w:rsidP="00B10406">
      <w:pPr>
        <w:spacing w:after="0" w:line="283" w:lineRule="auto"/>
        <w:jc w:val="both"/>
        <w:rPr>
          <w:rFonts w:ascii="Calibri" w:hAnsi="Calibri" w:cs="Calibri"/>
        </w:rPr>
      </w:pPr>
    </w:p>
    <w:p w:rsidR="00247691" w:rsidRDefault="009A6C52" w:rsidP="00B10406">
      <w:pPr>
        <w:spacing w:after="0" w:line="283" w:lineRule="auto"/>
        <w:jc w:val="both"/>
        <w:rPr>
          <w:rFonts w:ascii="Calibri" w:hAnsi="Calibri" w:cs="Calibri"/>
          <w:b/>
        </w:rPr>
      </w:pPr>
      <w:r w:rsidRPr="00907FAD">
        <w:rPr>
          <w:rFonts w:ascii="Calibri" w:hAnsi="Calibri" w:cs="Calibri"/>
          <w:b/>
        </w:rPr>
        <w:t xml:space="preserve">- </w:t>
      </w:r>
      <w:r w:rsidR="00247691" w:rsidRPr="00907FAD">
        <w:rPr>
          <w:rFonts w:ascii="Calibri" w:hAnsi="Calibri" w:cs="Calibri"/>
          <w:b/>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D6217" w:rsidRPr="00907FAD" w:rsidRDefault="001D6217" w:rsidP="00B10406">
      <w:pPr>
        <w:spacing w:after="0" w:line="283" w:lineRule="auto"/>
        <w:jc w:val="both"/>
        <w:rPr>
          <w:rFonts w:ascii="Calibri" w:hAnsi="Calibri" w:cs="Calibri"/>
          <w:b/>
        </w:rPr>
      </w:pPr>
    </w:p>
    <w:p w:rsidR="00247691" w:rsidRPr="00907FAD" w:rsidRDefault="00247691" w:rsidP="00B10406">
      <w:pPr>
        <w:spacing w:after="0" w:line="283" w:lineRule="auto"/>
        <w:jc w:val="both"/>
        <w:rPr>
          <w:rFonts w:ascii="Calibri" w:hAnsi="Calibri" w:cs="Calibri"/>
          <w:b/>
        </w:rPr>
      </w:pPr>
      <w:r w:rsidRPr="00907FAD">
        <w:rPr>
          <w:rFonts w:ascii="Calibri" w:hAnsi="Calibri" w:cs="Calibri"/>
          <w:b/>
        </w:rPr>
        <w:t>a) sudjelovanje u zločinačkoj organizaciji, na temelju</w:t>
      </w:r>
    </w:p>
    <w:p w:rsidR="00247691" w:rsidRPr="00907FAD" w:rsidRDefault="009A6C52" w:rsidP="00B10406">
      <w:pPr>
        <w:spacing w:after="0" w:line="283" w:lineRule="auto"/>
        <w:jc w:val="both"/>
        <w:rPr>
          <w:rFonts w:ascii="Calibri" w:hAnsi="Calibri" w:cs="Calibri"/>
        </w:rPr>
      </w:pPr>
      <w:r w:rsidRPr="00907FAD">
        <w:rPr>
          <w:rFonts w:ascii="Calibri" w:hAnsi="Calibri" w:cs="Calibri"/>
        </w:rPr>
        <w:t xml:space="preserve">- </w:t>
      </w:r>
      <w:r w:rsidR="00247691" w:rsidRPr="00907FAD">
        <w:rPr>
          <w:rFonts w:ascii="Calibri" w:hAnsi="Calibri" w:cs="Calibri"/>
        </w:rPr>
        <w:t>članka 328. (zločinačko udruženje) i članka 329. (počinjenje kaznenog djela u sastavu zločinačkog udruženja) Kaznenog zakona</w:t>
      </w:r>
    </w:p>
    <w:p w:rsidR="00247691" w:rsidRDefault="009A6C52" w:rsidP="00B10406">
      <w:pPr>
        <w:spacing w:after="0" w:line="283" w:lineRule="auto"/>
        <w:jc w:val="both"/>
        <w:rPr>
          <w:rFonts w:ascii="Calibri" w:hAnsi="Calibri" w:cs="Calibri"/>
        </w:rPr>
      </w:pPr>
      <w:r w:rsidRPr="00907FAD">
        <w:rPr>
          <w:rFonts w:ascii="Calibri" w:hAnsi="Calibri" w:cs="Calibri"/>
        </w:rPr>
        <w:t xml:space="preserve">- </w:t>
      </w:r>
      <w:r w:rsidR="00247691" w:rsidRPr="00907FAD">
        <w:rPr>
          <w:rFonts w:ascii="Calibri" w:hAnsi="Calibri" w:cs="Calibri"/>
        </w:rPr>
        <w:t>članka 333. (udruživanje za počinjenje kaznenih djela), iz Kaznenog zakona (»Narodne novine«, br. 110/97, 27/98, 50/00, 129/00, 51/01, 111/03, 190/03, 105/04, 84/05, 71/06, 110/07, 152/08, 57/11, 77/11 i 143/12)</w:t>
      </w:r>
    </w:p>
    <w:p w:rsidR="001D6217" w:rsidRPr="00907FAD" w:rsidRDefault="001D6217" w:rsidP="00B10406">
      <w:pPr>
        <w:spacing w:after="0" w:line="283" w:lineRule="auto"/>
        <w:jc w:val="both"/>
        <w:rPr>
          <w:rFonts w:ascii="Calibri" w:hAnsi="Calibri" w:cs="Calibri"/>
        </w:rPr>
      </w:pPr>
    </w:p>
    <w:p w:rsidR="00247691" w:rsidRPr="00907FAD" w:rsidRDefault="00247691" w:rsidP="00B10406">
      <w:pPr>
        <w:spacing w:after="0" w:line="283" w:lineRule="auto"/>
        <w:jc w:val="both"/>
        <w:rPr>
          <w:rFonts w:ascii="Calibri" w:hAnsi="Calibri" w:cs="Calibri"/>
          <w:b/>
        </w:rPr>
      </w:pPr>
      <w:r w:rsidRPr="00907FAD">
        <w:rPr>
          <w:rFonts w:ascii="Calibri" w:hAnsi="Calibri" w:cs="Calibri"/>
          <w:b/>
        </w:rPr>
        <w:t>b) korupciju, na temelju</w:t>
      </w:r>
    </w:p>
    <w:p w:rsidR="00247691" w:rsidRPr="00907FAD" w:rsidRDefault="009A6C52" w:rsidP="00B10406">
      <w:pPr>
        <w:spacing w:after="0" w:line="283" w:lineRule="auto"/>
        <w:jc w:val="both"/>
        <w:rPr>
          <w:rFonts w:ascii="Calibri" w:hAnsi="Calibri" w:cs="Calibri"/>
        </w:rPr>
      </w:pPr>
      <w:r w:rsidRPr="00907FAD">
        <w:rPr>
          <w:rFonts w:ascii="Calibri" w:hAnsi="Calibri" w:cs="Calibri"/>
        </w:rPr>
        <w:t xml:space="preserve">- </w:t>
      </w:r>
      <w:r w:rsidR="00247691" w:rsidRPr="00907FAD">
        <w:rPr>
          <w:rFonts w:ascii="Calibri" w:hAnsi="Calibri" w:cs="Calibr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47691" w:rsidRDefault="009A6C52" w:rsidP="00B10406">
      <w:pPr>
        <w:spacing w:after="0" w:line="283" w:lineRule="auto"/>
        <w:jc w:val="both"/>
        <w:rPr>
          <w:rFonts w:ascii="Calibri" w:hAnsi="Calibri" w:cs="Calibri"/>
        </w:rPr>
      </w:pPr>
      <w:r w:rsidRPr="00907FAD">
        <w:rPr>
          <w:rFonts w:ascii="Calibri" w:hAnsi="Calibri" w:cs="Calibri"/>
        </w:rPr>
        <w:lastRenderedPageBreak/>
        <w:t xml:space="preserve">- </w:t>
      </w:r>
      <w:r w:rsidR="00247691" w:rsidRPr="00907FAD">
        <w:rPr>
          <w:rFonts w:ascii="Calibri" w:hAnsi="Calibri" w:cs="Calibr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D6217" w:rsidRPr="00907FAD" w:rsidRDefault="001D6217" w:rsidP="00B10406">
      <w:pPr>
        <w:spacing w:after="0" w:line="283" w:lineRule="auto"/>
        <w:jc w:val="both"/>
        <w:rPr>
          <w:rFonts w:ascii="Calibri" w:hAnsi="Calibri" w:cs="Calibri"/>
        </w:rPr>
      </w:pPr>
    </w:p>
    <w:p w:rsidR="001D6217" w:rsidRPr="00907FAD" w:rsidRDefault="00247691" w:rsidP="00B10406">
      <w:pPr>
        <w:spacing w:after="0" w:line="283" w:lineRule="auto"/>
        <w:jc w:val="both"/>
        <w:rPr>
          <w:rFonts w:ascii="Calibri" w:hAnsi="Calibri" w:cs="Calibri"/>
          <w:b/>
        </w:rPr>
      </w:pPr>
      <w:r w:rsidRPr="00907FAD">
        <w:rPr>
          <w:rFonts w:ascii="Calibri" w:hAnsi="Calibri" w:cs="Calibri"/>
          <w:b/>
        </w:rPr>
        <w:t>c)  prijevaru, na temelju</w:t>
      </w:r>
    </w:p>
    <w:p w:rsidR="00247691" w:rsidRPr="00907FAD" w:rsidRDefault="009A6C52" w:rsidP="00B10406">
      <w:pPr>
        <w:spacing w:after="0" w:line="283" w:lineRule="auto"/>
        <w:jc w:val="both"/>
        <w:rPr>
          <w:rFonts w:ascii="Calibri" w:hAnsi="Calibri" w:cs="Calibri"/>
        </w:rPr>
      </w:pPr>
      <w:r w:rsidRPr="00907FAD">
        <w:rPr>
          <w:rFonts w:ascii="Calibri" w:hAnsi="Calibri" w:cs="Calibri"/>
        </w:rPr>
        <w:t xml:space="preserve">- </w:t>
      </w:r>
      <w:r w:rsidR="00247691" w:rsidRPr="00907FAD">
        <w:rPr>
          <w:rFonts w:ascii="Calibri" w:hAnsi="Calibri" w:cs="Calibri"/>
        </w:rPr>
        <w:t>članka 236. (prijevara), članka 247. (prijevara u gospodarskom poslovanju), članka 256. (utaja poreza ili carine) i članka 258. (subvencijska prijevara) Kaznenog zakona</w:t>
      </w:r>
    </w:p>
    <w:p w:rsidR="00247691" w:rsidRDefault="009A6C52" w:rsidP="00B10406">
      <w:pPr>
        <w:spacing w:after="0" w:line="283" w:lineRule="auto"/>
        <w:jc w:val="both"/>
        <w:rPr>
          <w:rFonts w:ascii="Calibri" w:hAnsi="Calibri" w:cs="Calibri"/>
        </w:rPr>
      </w:pPr>
      <w:r w:rsidRPr="00907FAD">
        <w:rPr>
          <w:rFonts w:ascii="Calibri" w:hAnsi="Calibri" w:cs="Calibri"/>
        </w:rPr>
        <w:t xml:space="preserve">- </w:t>
      </w:r>
      <w:r w:rsidR="00247691" w:rsidRPr="00907FAD">
        <w:rPr>
          <w:rFonts w:ascii="Calibri" w:hAnsi="Calibri" w:cs="Calibri"/>
        </w:rPr>
        <w:t>članka 224. (prijevara), članka 293. (prijevara u gospodarskom poslovanju) i članka 286. (utaja poreza i drugih davanja) iz Kaznenog zakona (»Narodne novine«, br. 110/97, 27/98, 50/00, 129/00, 51/01, 111/03, 190/03, 105/04, 84/05, 71/06, 110/07, 152/08, 57/11, 77/11 i 143/12)</w:t>
      </w:r>
    </w:p>
    <w:p w:rsidR="001D6217" w:rsidRPr="00907FAD" w:rsidRDefault="001D6217" w:rsidP="00B10406">
      <w:pPr>
        <w:spacing w:after="0" w:line="283" w:lineRule="auto"/>
        <w:jc w:val="both"/>
        <w:rPr>
          <w:rFonts w:ascii="Calibri" w:hAnsi="Calibri" w:cs="Calibri"/>
        </w:rPr>
      </w:pPr>
    </w:p>
    <w:p w:rsidR="00247691" w:rsidRPr="00907FAD" w:rsidRDefault="00247691" w:rsidP="00B10406">
      <w:pPr>
        <w:spacing w:after="0" w:line="283" w:lineRule="auto"/>
        <w:jc w:val="both"/>
        <w:rPr>
          <w:rFonts w:ascii="Calibri" w:hAnsi="Calibri" w:cs="Calibri"/>
          <w:b/>
        </w:rPr>
      </w:pPr>
      <w:r w:rsidRPr="00907FAD">
        <w:rPr>
          <w:rFonts w:ascii="Calibri" w:hAnsi="Calibri" w:cs="Calibri"/>
          <w:b/>
        </w:rPr>
        <w:t>d) terorizam ili kaznena djela povezana s terorističkim aktivnostima, na temelju</w:t>
      </w:r>
    </w:p>
    <w:p w:rsidR="00247691" w:rsidRPr="00907FAD" w:rsidRDefault="009A6C52" w:rsidP="00B10406">
      <w:pPr>
        <w:spacing w:after="0" w:line="283" w:lineRule="auto"/>
        <w:jc w:val="both"/>
        <w:rPr>
          <w:rFonts w:ascii="Calibri" w:hAnsi="Calibri" w:cs="Calibri"/>
        </w:rPr>
      </w:pPr>
      <w:r w:rsidRPr="00907FAD">
        <w:rPr>
          <w:rFonts w:ascii="Calibri" w:hAnsi="Calibri" w:cs="Calibri"/>
        </w:rPr>
        <w:t xml:space="preserve">- </w:t>
      </w:r>
      <w:r w:rsidR="00247691" w:rsidRPr="00907FAD">
        <w:rPr>
          <w:rFonts w:ascii="Calibri" w:hAnsi="Calibri" w:cs="Calibri"/>
        </w:rPr>
        <w:t>članka 97. (terorizam), članka 99. (javno poticanje na terorizam), članka 100. (novačenje za terorizam), članka 101. (obuka za terorizam) i članka 102. (terorističko udruženje) Kaznenog zakona</w:t>
      </w:r>
    </w:p>
    <w:p w:rsidR="00247691" w:rsidRDefault="009A6C52" w:rsidP="00B10406">
      <w:pPr>
        <w:spacing w:after="0" w:line="283" w:lineRule="auto"/>
        <w:jc w:val="both"/>
        <w:rPr>
          <w:rFonts w:ascii="Calibri" w:hAnsi="Calibri" w:cs="Calibri"/>
        </w:rPr>
      </w:pPr>
      <w:r w:rsidRPr="00907FAD">
        <w:rPr>
          <w:rFonts w:ascii="Calibri" w:hAnsi="Calibri" w:cs="Calibri"/>
        </w:rPr>
        <w:t xml:space="preserve">- </w:t>
      </w:r>
      <w:r w:rsidR="00247691" w:rsidRPr="00907FAD">
        <w:rPr>
          <w:rFonts w:ascii="Calibri" w:hAnsi="Calibri" w:cs="Calibri"/>
        </w:rPr>
        <w:t>članka 169. (terorizam), članka 169.a (javno poticanje na terorizam) i članka 169.b (novačenje i obuka za terorizam) iz Kaznenog zakona (»Narodne novine«, br. 110/97, 27/98, 50/00, 129/00, 51/01, 111/03, 190/03, 105/04, 84/05, 71/06, 110/07, 152/08, 57/11, 77/11 i 143/12)</w:t>
      </w:r>
    </w:p>
    <w:p w:rsidR="001D6217" w:rsidRPr="00907FAD" w:rsidRDefault="001D6217" w:rsidP="00B10406">
      <w:pPr>
        <w:spacing w:after="0" w:line="283" w:lineRule="auto"/>
        <w:jc w:val="both"/>
        <w:rPr>
          <w:rFonts w:ascii="Calibri" w:hAnsi="Calibri" w:cs="Calibri"/>
        </w:rPr>
      </w:pPr>
    </w:p>
    <w:p w:rsidR="00247691" w:rsidRPr="00907FAD" w:rsidRDefault="00247691" w:rsidP="00B10406">
      <w:pPr>
        <w:spacing w:after="0" w:line="283" w:lineRule="auto"/>
        <w:jc w:val="both"/>
        <w:rPr>
          <w:rFonts w:ascii="Calibri" w:hAnsi="Calibri" w:cs="Calibri"/>
          <w:b/>
        </w:rPr>
      </w:pPr>
      <w:r w:rsidRPr="00907FAD">
        <w:rPr>
          <w:rFonts w:ascii="Calibri" w:hAnsi="Calibri" w:cs="Calibri"/>
          <w:b/>
        </w:rPr>
        <w:t>e) pranje novca ili financiranje terorizma, na temelju</w:t>
      </w:r>
    </w:p>
    <w:p w:rsidR="00247691" w:rsidRPr="00907FAD" w:rsidRDefault="009A6C52" w:rsidP="00B10406">
      <w:pPr>
        <w:spacing w:after="0" w:line="283" w:lineRule="auto"/>
        <w:jc w:val="both"/>
        <w:rPr>
          <w:rFonts w:ascii="Calibri" w:hAnsi="Calibri" w:cs="Calibri"/>
        </w:rPr>
      </w:pPr>
      <w:r w:rsidRPr="00907FAD">
        <w:rPr>
          <w:rFonts w:ascii="Calibri" w:hAnsi="Calibri" w:cs="Calibri"/>
        </w:rPr>
        <w:t xml:space="preserve">- </w:t>
      </w:r>
      <w:r w:rsidR="00247691" w:rsidRPr="00907FAD">
        <w:rPr>
          <w:rFonts w:ascii="Calibri" w:hAnsi="Calibri" w:cs="Calibri"/>
        </w:rPr>
        <w:t>članka 98. (financiranje terorizma) i članka 265. (pranje novca) Kaznenog zakona</w:t>
      </w:r>
    </w:p>
    <w:p w:rsidR="00247691" w:rsidRDefault="009A6C52" w:rsidP="00B10406">
      <w:pPr>
        <w:spacing w:after="0" w:line="283" w:lineRule="auto"/>
        <w:jc w:val="both"/>
        <w:rPr>
          <w:rFonts w:ascii="Calibri" w:hAnsi="Calibri" w:cs="Calibri"/>
        </w:rPr>
      </w:pPr>
      <w:r w:rsidRPr="00907FAD">
        <w:rPr>
          <w:rFonts w:ascii="Calibri" w:hAnsi="Calibri" w:cs="Calibri"/>
        </w:rPr>
        <w:t xml:space="preserve">- </w:t>
      </w:r>
      <w:r w:rsidR="00247691" w:rsidRPr="00907FAD">
        <w:rPr>
          <w:rFonts w:ascii="Calibri" w:hAnsi="Calibri" w:cs="Calibri"/>
        </w:rPr>
        <w:t>članka 279. (pranje novca) iz Kaznenog zakona (»Narodne novine«, br. 110/97, 27/98, 50/00, 129/00, 51/01, 111/03, 190/03, 105/04, 84/05, 71/06, 110/07, 152/08, 57/11, 77/11 i 143/12)</w:t>
      </w:r>
    </w:p>
    <w:p w:rsidR="001D6217" w:rsidRPr="00907FAD" w:rsidRDefault="001D6217" w:rsidP="00B10406">
      <w:pPr>
        <w:spacing w:after="0" w:line="283" w:lineRule="auto"/>
        <w:jc w:val="both"/>
        <w:rPr>
          <w:rFonts w:ascii="Calibri" w:hAnsi="Calibri" w:cs="Calibri"/>
        </w:rPr>
      </w:pPr>
    </w:p>
    <w:p w:rsidR="00247691" w:rsidRPr="00907FAD" w:rsidRDefault="00247691" w:rsidP="00B10406">
      <w:pPr>
        <w:spacing w:after="0" w:line="283" w:lineRule="auto"/>
        <w:jc w:val="both"/>
        <w:rPr>
          <w:rFonts w:ascii="Calibri" w:hAnsi="Calibri" w:cs="Calibri"/>
          <w:b/>
        </w:rPr>
      </w:pPr>
      <w:r w:rsidRPr="00907FAD">
        <w:rPr>
          <w:rFonts w:ascii="Calibri" w:hAnsi="Calibri" w:cs="Calibri"/>
          <w:b/>
        </w:rPr>
        <w:t>f) dječji rad ili druge oblike trgovanja ljudima, na temelju</w:t>
      </w:r>
    </w:p>
    <w:p w:rsidR="00247691" w:rsidRPr="00907FAD" w:rsidRDefault="009A6C52" w:rsidP="00B10406">
      <w:pPr>
        <w:spacing w:after="0" w:line="283" w:lineRule="auto"/>
        <w:jc w:val="both"/>
        <w:rPr>
          <w:rFonts w:ascii="Calibri" w:hAnsi="Calibri" w:cs="Calibri"/>
        </w:rPr>
      </w:pPr>
      <w:r w:rsidRPr="00907FAD">
        <w:rPr>
          <w:rFonts w:ascii="Calibri" w:hAnsi="Calibri" w:cs="Calibri"/>
        </w:rPr>
        <w:t xml:space="preserve">- </w:t>
      </w:r>
      <w:r w:rsidR="00247691" w:rsidRPr="00907FAD">
        <w:rPr>
          <w:rFonts w:ascii="Calibri" w:hAnsi="Calibri" w:cs="Calibri"/>
        </w:rPr>
        <w:t>članka 106. (trgovanje ljudima) Kaznenog zakona</w:t>
      </w:r>
    </w:p>
    <w:p w:rsidR="00247691" w:rsidRPr="00907FAD" w:rsidRDefault="009A6C52" w:rsidP="00B10406">
      <w:pPr>
        <w:spacing w:after="0" w:line="283" w:lineRule="auto"/>
        <w:jc w:val="both"/>
        <w:rPr>
          <w:rFonts w:ascii="Calibri" w:hAnsi="Calibri" w:cs="Calibri"/>
        </w:rPr>
      </w:pPr>
      <w:r w:rsidRPr="00907FAD">
        <w:rPr>
          <w:rFonts w:ascii="Calibri" w:hAnsi="Calibri" w:cs="Calibri"/>
        </w:rPr>
        <w:t xml:space="preserve">- </w:t>
      </w:r>
      <w:r w:rsidR="00247691" w:rsidRPr="00907FAD">
        <w:rPr>
          <w:rFonts w:ascii="Calibri" w:hAnsi="Calibri" w:cs="Calibri"/>
        </w:rPr>
        <w:t>članka 175. (trgovanje ljudima i ropstvo) iz Kaznenog zakona (»Narodne novine«, br. 110/97, 27/98, 50/00, 129/00, 51/01, 111/03, 190/03, 105/04, 84/05, 71/06, 110/07, 152/08, 57/11, 77/11 i 143/12) ili</w:t>
      </w:r>
    </w:p>
    <w:p w:rsidR="00247691" w:rsidRPr="00907FAD" w:rsidRDefault="009A6C52" w:rsidP="00B10406">
      <w:pPr>
        <w:spacing w:after="0" w:line="283" w:lineRule="auto"/>
        <w:jc w:val="both"/>
        <w:rPr>
          <w:rFonts w:ascii="Calibri" w:hAnsi="Calibri" w:cs="Calibri"/>
          <w:b/>
        </w:rPr>
      </w:pPr>
      <w:r w:rsidRPr="00907FAD">
        <w:rPr>
          <w:rFonts w:ascii="Calibri" w:hAnsi="Calibri" w:cs="Calibri"/>
          <w:b/>
        </w:rPr>
        <w:t xml:space="preserve">- </w:t>
      </w:r>
      <w:r w:rsidR="00247691" w:rsidRPr="00907FAD">
        <w:rPr>
          <w:rFonts w:ascii="Calibri" w:hAnsi="Calibri" w:cs="Calibri"/>
          <w:b/>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w:t>
      </w:r>
    </w:p>
    <w:p w:rsidR="00247691" w:rsidRPr="00907FAD" w:rsidRDefault="00247691" w:rsidP="00B10406">
      <w:pPr>
        <w:pStyle w:val="Odlomakpopisa"/>
        <w:numPr>
          <w:ilvl w:val="0"/>
          <w:numId w:val="30"/>
        </w:numPr>
        <w:spacing w:after="0" w:line="283" w:lineRule="auto"/>
        <w:jc w:val="both"/>
        <w:rPr>
          <w:rFonts w:ascii="Calibri" w:hAnsi="Calibri" w:cs="Calibri"/>
        </w:rPr>
      </w:pPr>
      <w:r w:rsidRPr="00907FAD">
        <w:rPr>
          <w:rFonts w:ascii="Calibri" w:hAnsi="Calibri" w:cs="Calibri"/>
        </w:rPr>
        <w:t xml:space="preserve">kaznena djela iz prethodne točke, podtočaka od a) do f) ove Dokumentacije o nabavi i </w:t>
      </w:r>
    </w:p>
    <w:p w:rsidR="00247691" w:rsidRPr="00907FAD" w:rsidRDefault="00247691" w:rsidP="00B10406">
      <w:pPr>
        <w:pStyle w:val="Odlomakpopisa"/>
        <w:numPr>
          <w:ilvl w:val="0"/>
          <w:numId w:val="30"/>
        </w:numPr>
        <w:spacing w:after="0" w:line="283" w:lineRule="auto"/>
        <w:jc w:val="both"/>
        <w:rPr>
          <w:rFonts w:ascii="Calibri" w:hAnsi="Calibri" w:cs="Calibri"/>
        </w:rPr>
      </w:pPr>
      <w:r w:rsidRPr="00907FAD">
        <w:rPr>
          <w:rFonts w:ascii="Calibri" w:hAnsi="Calibri" w:cs="Calibri"/>
        </w:rPr>
        <w:t>za odgovarajuća kaznena djela koja, prema nacionalnim propisima države poslovnog nastana gospodarskog subjekta, odnosno države čiji je osoba državljanin, obuhvaćaju razloge za isključenje iz članka 57. stavka 1. točaka od (a) do (f) Direktive 2014/24/EU</w:t>
      </w:r>
    </w:p>
    <w:p w:rsidR="001D6217" w:rsidRPr="00F718C9" w:rsidRDefault="00247691" w:rsidP="00B10406">
      <w:pPr>
        <w:spacing w:after="0" w:line="283" w:lineRule="auto"/>
        <w:jc w:val="both"/>
        <w:rPr>
          <w:rFonts w:ascii="Calibri" w:hAnsi="Calibri" w:cs="Calibri"/>
          <w:b/>
        </w:rPr>
      </w:pPr>
      <w:r w:rsidRPr="00907FAD">
        <w:rPr>
          <w:rFonts w:ascii="Calibri" w:eastAsia="Lucida Sans Unicode" w:hAnsi="Calibri" w:cs="Calibri"/>
          <w:b/>
          <w:kern w:val="3"/>
          <w:lang w:eastAsia="hi-IN" w:bidi="hi-IN"/>
        </w:rPr>
        <w:t>Za potrebe utvrđivanja da ne postoje osnove za isključenje iz ove točke dokumentacije o nabavi, gospodarski subjekt u ponudi dostavlja:</w:t>
      </w:r>
    </w:p>
    <w:p w:rsidR="00247691" w:rsidRDefault="001D6217" w:rsidP="00B10406">
      <w:pPr>
        <w:spacing w:after="0" w:line="283" w:lineRule="auto"/>
        <w:jc w:val="both"/>
        <w:rPr>
          <w:rFonts w:ascii="Calibri" w:hAnsi="Calibri" w:cs="Calibri"/>
          <w:lang w:val="hr-BA"/>
        </w:rPr>
      </w:pPr>
      <w:r>
        <w:rPr>
          <w:rFonts w:ascii="Calibri" w:hAnsi="Calibri" w:cs="Calibri"/>
          <w:lang w:val="hr-BA"/>
        </w:rPr>
        <w:t xml:space="preserve">-  </w:t>
      </w:r>
      <w:r w:rsidR="00247691" w:rsidRPr="00907FAD">
        <w:rPr>
          <w:rFonts w:ascii="Calibri" w:hAnsi="Calibri" w:cs="Calibri"/>
          <w:lang w:val="hr-BA"/>
        </w:rPr>
        <w:t xml:space="preserve">izvadak iz kaznene evidencije ili drugog odgovarajućeg registra ili, ako to nije moguće, </w:t>
      </w:r>
    </w:p>
    <w:p w:rsidR="001D6217" w:rsidRPr="00907FAD" w:rsidRDefault="001D6217" w:rsidP="00B10406">
      <w:pPr>
        <w:spacing w:after="0" w:line="283" w:lineRule="auto"/>
        <w:jc w:val="both"/>
        <w:rPr>
          <w:rFonts w:ascii="Calibri" w:hAnsi="Calibri" w:cs="Calibri"/>
          <w:lang w:val="hr-BA"/>
        </w:rPr>
      </w:pPr>
    </w:p>
    <w:p w:rsidR="00247691" w:rsidRDefault="00580838" w:rsidP="00B10406">
      <w:pPr>
        <w:spacing w:after="0" w:line="283" w:lineRule="auto"/>
        <w:jc w:val="both"/>
        <w:rPr>
          <w:rFonts w:ascii="Calibri" w:hAnsi="Calibri" w:cs="Calibri"/>
          <w:lang w:val="hr-BA"/>
        </w:rPr>
      </w:pPr>
      <w:r w:rsidRPr="00907FAD">
        <w:rPr>
          <w:rFonts w:ascii="Calibri" w:hAnsi="Calibri" w:cs="Calibri"/>
          <w:lang w:val="hr-BA"/>
        </w:rPr>
        <w:t xml:space="preserve">- </w:t>
      </w:r>
      <w:r w:rsidR="00247691" w:rsidRPr="00907FAD">
        <w:rPr>
          <w:rFonts w:ascii="Calibri" w:hAnsi="Calibri" w:cs="Calibri"/>
          <w:lang w:val="hr-BA"/>
        </w:rPr>
        <w:t>jednakovrijedni dokument nadležne sudske ili upravne vlasti u državi poslovnog nastana gospodarskog subjekta, odnosno državi čiji je osoba državljanin, kojim se dokazuje da ne postoje navedene osnove za isključenje.</w:t>
      </w:r>
    </w:p>
    <w:p w:rsidR="001D6217" w:rsidRPr="00907FAD" w:rsidRDefault="001D6217" w:rsidP="00B10406">
      <w:pPr>
        <w:spacing w:after="0" w:line="283" w:lineRule="auto"/>
        <w:jc w:val="both"/>
        <w:rPr>
          <w:rFonts w:ascii="Calibri" w:hAnsi="Calibri" w:cs="Calibri"/>
          <w:lang w:val="hr-BA"/>
        </w:rPr>
      </w:pPr>
    </w:p>
    <w:p w:rsidR="00247691" w:rsidRPr="00907FAD" w:rsidRDefault="00247691" w:rsidP="00B10406">
      <w:pPr>
        <w:spacing w:after="0" w:line="283" w:lineRule="auto"/>
        <w:jc w:val="both"/>
        <w:rPr>
          <w:rFonts w:ascii="Calibri" w:hAnsi="Calibri" w:cs="Calibri"/>
        </w:rPr>
      </w:pPr>
      <w:r w:rsidRPr="00907FAD">
        <w:rPr>
          <w:rFonts w:ascii="Calibri" w:hAnsi="Calibri" w:cs="Calibri"/>
        </w:rPr>
        <w:lastRenderedPageBreak/>
        <w:t>Ako se u državi poslovnog nastana gospodarskog subjekta, odnosno državi čiji je osoba državljanin ne izdaju dokumenti iz ove točke dokumentacije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w:t>
      </w:r>
      <w:r w:rsidRPr="00907FAD">
        <w:rPr>
          <w:rFonts w:ascii="Calibri" w:hAnsi="Calibri" w:cs="Calibri"/>
          <w:spacing w:val="-20"/>
        </w:rPr>
        <w:t xml:space="preserve"> </w:t>
      </w:r>
      <w:r w:rsidRPr="00907FAD">
        <w:rPr>
          <w:rFonts w:ascii="Calibri" w:hAnsi="Calibri" w:cs="Calibri"/>
        </w:rPr>
        <w:t>je</w:t>
      </w:r>
      <w:r w:rsidRPr="00907FAD">
        <w:rPr>
          <w:rFonts w:ascii="Calibri" w:hAnsi="Calibri" w:cs="Calibri"/>
          <w:spacing w:val="-20"/>
        </w:rPr>
        <w:t xml:space="preserve"> </w:t>
      </w:r>
      <w:r w:rsidRPr="00907FAD">
        <w:rPr>
          <w:rFonts w:ascii="Calibri" w:hAnsi="Calibri" w:cs="Calibri"/>
        </w:rPr>
        <w:t>osoba</w:t>
      </w:r>
      <w:r w:rsidRPr="00907FAD">
        <w:rPr>
          <w:rFonts w:ascii="Calibri" w:hAnsi="Calibri" w:cs="Calibri"/>
          <w:spacing w:val="-21"/>
        </w:rPr>
        <w:t xml:space="preserve"> </w:t>
      </w:r>
      <w:r w:rsidRPr="00907FAD">
        <w:rPr>
          <w:rFonts w:ascii="Calibri" w:hAnsi="Calibri" w:cs="Calibri"/>
        </w:rPr>
        <w:t>državljanin.</w:t>
      </w:r>
    </w:p>
    <w:p w:rsidR="001D6217" w:rsidRDefault="001D6217" w:rsidP="00B10406">
      <w:pPr>
        <w:spacing w:after="0" w:line="283" w:lineRule="auto"/>
        <w:jc w:val="both"/>
        <w:rPr>
          <w:rFonts w:ascii="Calibri" w:eastAsia="Times New Roman" w:hAnsi="Calibri" w:cs="Calibri"/>
          <w:iCs/>
        </w:rPr>
      </w:pPr>
    </w:p>
    <w:p w:rsidR="00247691" w:rsidRPr="00907FAD" w:rsidRDefault="00247691" w:rsidP="00B10406">
      <w:pPr>
        <w:spacing w:after="0" w:line="283" w:lineRule="auto"/>
        <w:jc w:val="both"/>
        <w:rPr>
          <w:rFonts w:ascii="Calibri" w:eastAsia="Times New Roman" w:hAnsi="Calibri" w:cs="Calibri"/>
          <w:iCs/>
        </w:rPr>
      </w:pPr>
      <w:r w:rsidRPr="00907FAD">
        <w:rPr>
          <w:rFonts w:ascii="Calibri" w:eastAsia="Times New Roman" w:hAnsi="Calibri" w:cs="Calibri"/>
          <w:iCs/>
        </w:rPr>
        <w:t>U slučaju da se u državi poslovnog nastana / zemlji državljanstva ne izdaju navedeni dokumenti, Izjava koja zamjenjuje navedene dokumente može dati osoba po zakonu ovlaštena za zastupanje gospodarskog subjekta za gospodarski subjekt i za sve osobe koje su članovi upravnog, upravljačkog ili nadzornog tijela ili imaju ovlasti zastupanja, donošenja odluka ili nadzora gospodarskog subjekta.</w:t>
      </w:r>
    </w:p>
    <w:p w:rsidR="001D6217" w:rsidRDefault="001D6217" w:rsidP="00B10406">
      <w:pPr>
        <w:spacing w:after="0" w:line="283" w:lineRule="auto"/>
        <w:jc w:val="both"/>
        <w:rPr>
          <w:rFonts w:ascii="Calibri" w:hAnsi="Calibri" w:cs="Calibri"/>
        </w:rPr>
      </w:pPr>
    </w:p>
    <w:p w:rsidR="00247691" w:rsidRDefault="00247691" w:rsidP="00B10406">
      <w:pPr>
        <w:spacing w:after="0" w:line="283" w:lineRule="auto"/>
        <w:jc w:val="both"/>
        <w:rPr>
          <w:rFonts w:ascii="Calibri" w:hAnsi="Calibri" w:cs="Calibri"/>
        </w:rPr>
      </w:pPr>
      <w:r w:rsidRPr="00907FAD">
        <w:rPr>
          <w:rFonts w:ascii="Calibri" w:hAnsi="Calibri" w:cs="Calibri"/>
        </w:rPr>
        <w:t>Razdoblje isključenja gospodarskog subjekta kod kojeg su ostvarene osnove za isključenje iz postupka javne nabave sukladno ovoj točki dokumentacije o nabavi je pet godina od dana pravomoćnosti presude, osim ako pravomoćnom presudom nije određeno drukčije.</w:t>
      </w:r>
    </w:p>
    <w:p w:rsidR="00B10406" w:rsidRPr="00907FAD" w:rsidRDefault="00B10406" w:rsidP="00B10406">
      <w:pPr>
        <w:spacing w:after="0" w:line="283" w:lineRule="auto"/>
        <w:jc w:val="both"/>
        <w:rPr>
          <w:rFonts w:ascii="Calibri" w:hAnsi="Calibri" w:cs="Calibri"/>
        </w:rPr>
      </w:pPr>
    </w:p>
    <w:p w:rsidR="00247691" w:rsidRPr="00907FAD" w:rsidRDefault="00247691" w:rsidP="00B10406">
      <w:pPr>
        <w:pStyle w:val="Naslov2"/>
        <w:numPr>
          <w:ilvl w:val="2"/>
          <w:numId w:val="49"/>
        </w:numPr>
        <w:spacing w:before="0" w:line="283" w:lineRule="auto"/>
        <w:rPr>
          <w:rFonts w:ascii="Calibri" w:hAnsi="Calibri" w:cs="Calibri"/>
          <w:color w:val="auto"/>
          <w:sz w:val="22"/>
          <w:szCs w:val="22"/>
        </w:rPr>
      </w:pPr>
      <w:bookmarkStart w:id="28" w:name="_Toc67467839"/>
      <w:bookmarkStart w:id="29" w:name="_Toc130212232"/>
      <w:r w:rsidRPr="00907FAD">
        <w:rPr>
          <w:rFonts w:ascii="Calibri" w:hAnsi="Calibri" w:cs="Calibri"/>
          <w:color w:val="auto"/>
          <w:sz w:val="22"/>
          <w:szCs w:val="22"/>
        </w:rPr>
        <w:t>Plaćene dospjele porezne obveze i obveze za mirovinsko i zdravstveno osiguranje</w:t>
      </w:r>
      <w:bookmarkEnd w:id="28"/>
      <w:bookmarkEnd w:id="29"/>
    </w:p>
    <w:p w:rsidR="00247691" w:rsidRPr="00907FAD" w:rsidRDefault="00247691" w:rsidP="00B10406">
      <w:pPr>
        <w:spacing w:after="0" w:line="283" w:lineRule="auto"/>
        <w:jc w:val="both"/>
        <w:rPr>
          <w:rFonts w:ascii="Calibri" w:hAnsi="Calibri" w:cs="Calibri"/>
        </w:rPr>
      </w:pPr>
      <w:r w:rsidRPr="00907FAD">
        <w:rPr>
          <w:rFonts w:ascii="Calibri" w:hAnsi="Calibri" w:cs="Calibri"/>
        </w:rPr>
        <w:t>Naručitelj će isključiti gospodarskog subjekta iz postupka javne nabave ako utvrdi da gospodarski subjekt nije ispunio obveze plaćanja dospjelih poreznih obveza i obveza za mirovinsko i zdravstveno osiguranje:</w:t>
      </w:r>
    </w:p>
    <w:p w:rsidR="00247691" w:rsidRPr="00907FAD" w:rsidRDefault="00247691" w:rsidP="00B10406">
      <w:pPr>
        <w:pStyle w:val="Odlomakpopisa"/>
        <w:numPr>
          <w:ilvl w:val="0"/>
          <w:numId w:val="1"/>
        </w:numPr>
        <w:spacing w:after="0" w:line="283" w:lineRule="auto"/>
        <w:jc w:val="both"/>
        <w:rPr>
          <w:rFonts w:ascii="Calibri" w:hAnsi="Calibri" w:cs="Calibri"/>
        </w:rPr>
      </w:pPr>
      <w:r w:rsidRPr="00907FAD">
        <w:rPr>
          <w:rFonts w:ascii="Calibri" w:hAnsi="Calibri" w:cs="Calibri"/>
        </w:rPr>
        <w:t>u Republici Hrvatskoj, ako gospodarski subjekt ima poslovni nastan u Republici Hrvatskoj, ili</w:t>
      </w:r>
    </w:p>
    <w:p w:rsidR="00247691" w:rsidRPr="00907FAD" w:rsidRDefault="00247691" w:rsidP="00B10406">
      <w:pPr>
        <w:pStyle w:val="Odlomakpopisa"/>
        <w:numPr>
          <w:ilvl w:val="0"/>
          <w:numId w:val="1"/>
        </w:numPr>
        <w:spacing w:after="0" w:line="283" w:lineRule="auto"/>
        <w:jc w:val="both"/>
        <w:rPr>
          <w:rFonts w:ascii="Calibri" w:hAnsi="Calibri" w:cs="Calibri"/>
        </w:rPr>
      </w:pPr>
      <w:r w:rsidRPr="00907FAD">
        <w:rPr>
          <w:rFonts w:ascii="Calibri" w:hAnsi="Calibri" w:cs="Calibri"/>
        </w:rPr>
        <w:t>u Republici Hrvatskoj ili u državi poslovnog nastana gospodarskog subjekta, ako gospodarski subjekt nema poslovni nastan u Republici Hrvatskoj.</w:t>
      </w:r>
    </w:p>
    <w:p w:rsidR="00247691" w:rsidRDefault="00247691" w:rsidP="00B10406">
      <w:pPr>
        <w:spacing w:after="0" w:line="283" w:lineRule="auto"/>
        <w:jc w:val="both"/>
        <w:rPr>
          <w:rFonts w:ascii="Calibri" w:hAnsi="Calibri" w:cs="Calibri"/>
        </w:rPr>
      </w:pPr>
      <w:r w:rsidRPr="00907FAD">
        <w:rPr>
          <w:rFonts w:ascii="Calibri" w:hAnsi="Calibri" w:cs="Calibri"/>
        </w:rPr>
        <w:t>Iznimno od navedenog, Naručitelj neće isključiti gospodarskog subjekta iz postupka javne nabave, ako mu sukladno posebnom propisu plaćanje obveza nije dopušteno ili mu je odobrena odgoda plaćanja.</w:t>
      </w:r>
    </w:p>
    <w:p w:rsidR="00B10406" w:rsidRPr="00907FAD" w:rsidRDefault="00B10406" w:rsidP="00B10406">
      <w:pPr>
        <w:spacing w:after="0" w:line="283" w:lineRule="auto"/>
        <w:jc w:val="both"/>
        <w:rPr>
          <w:rFonts w:ascii="Calibri" w:hAnsi="Calibri" w:cs="Calibri"/>
        </w:rPr>
      </w:pPr>
    </w:p>
    <w:p w:rsidR="00247691" w:rsidRPr="00907FAD" w:rsidRDefault="00247691" w:rsidP="00B10406">
      <w:pPr>
        <w:spacing w:after="0" w:line="283" w:lineRule="auto"/>
        <w:jc w:val="both"/>
        <w:rPr>
          <w:rFonts w:ascii="Calibri" w:hAnsi="Calibri" w:cs="Calibri"/>
          <w:b/>
        </w:rPr>
      </w:pPr>
      <w:r w:rsidRPr="00907FAD">
        <w:rPr>
          <w:rFonts w:ascii="Calibri" w:hAnsi="Calibri" w:cs="Calibri"/>
          <w:b/>
        </w:rPr>
        <w:t xml:space="preserve">Za potrebe utvrđivanja da ne postoje </w:t>
      </w:r>
      <w:r w:rsidR="009A6C52" w:rsidRPr="00907FAD">
        <w:rPr>
          <w:rFonts w:ascii="Calibri" w:hAnsi="Calibri" w:cs="Calibri"/>
          <w:b/>
        </w:rPr>
        <w:t xml:space="preserve">osnove za isključenje iz </w:t>
      </w:r>
      <w:r w:rsidRPr="00907FAD">
        <w:rPr>
          <w:rFonts w:ascii="Calibri" w:hAnsi="Calibri" w:cs="Calibri"/>
          <w:b/>
        </w:rPr>
        <w:t xml:space="preserve">ove </w:t>
      </w:r>
      <w:r w:rsidR="00580838" w:rsidRPr="00907FAD">
        <w:rPr>
          <w:rFonts w:ascii="Calibri" w:hAnsi="Calibri" w:cs="Calibri"/>
          <w:b/>
        </w:rPr>
        <w:t xml:space="preserve">točke </w:t>
      </w:r>
      <w:r w:rsidRPr="00907FAD">
        <w:rPr>
          <w:rFonts w:ascii="Calibri" w:hAnsi="Calibri" w:cs="Calibri"/>
          <w:b/>
        </w:rPr>
        <w:t>Dokumentacije o nabavi, gospodarski subjekt u ponudi dostavlja:</w:t>
      </w:r>
    </w:p>
    <w:p w:rsidR="00247691" w:rsidRDefault="00247691" w:rsidP="00B10406">
      <w:pPr>
        <w:pStyle w:val="Odlomakpopisa"/>
        <w:numPr>
          <w:ilvl w:val="0"/>
          <w:numId w:val="1"/>
        </w:numPr>
        <w:spacing w:after="0" w:line="283" w:lineRule="auto"/>
        <w:jc w:val="both"/>
        <w:rPr>
          <w:rFonts w:ascii="Calibri" w:hAnsi="Calibri" w:cs="Calibri"/>
          <w:lang w:val="hr-BA"/>
        </w:rPr>
      </w:pPr>
      <w:r w:rsidRPr="00907FAD">
        <w:rPr>
          <w:rFonts w:ascii="Calibri" w:hAnsi="Calibri" w:cs="Calibri"/>
          <w:lang w:val="hr-BA"/>
        </w:rPr>
        <w:t>potvrdu porezne uprave ili drugog nadležnog tijela u državi poslovnog nastana gospodarskog subjekta kojom se dokazuje da ne postoje navedene osnove za isključenje.</w:t>
      </w:r>
      <w:r w:rsidR="00F718C9">
        <w:rPr>
          <w:rFonts w:ascii="Calibri" w:hAnsi="Calibri" w:cs="Calibri"/>
          <w:lang w:val="hr-BA"/>
        </w:rPr>
        <w:t xml:space="preserve"> Potvrda porezne uprave </w:t>
      </w:r>
      <w:r w:rsidR="00B10406">
        <w:rPr>
          <w:rFonts w:ascii="Calibri" w:hAnsi="Calibri" w:cs="Calibri"/>
          <w:lang w:val="hr-BA"/>
        </w:rPr>
        <w:t>ne smije biti starija od dana slanja poziva na dostavu ponuda</w:t>
      </w:r>
    </w:p>
    <w:p w:rsidR="00B10406" w:rsidRPr="00907FAD" w:rsidRDefault="00B10406" w:rsidP="00B10406">
      <w:pPr>
        <w:pStyle w:val="Odlomakpopisa"/>
        <w:spacing w:after="0" w:line="283" w:lineRule="auto"/>
        <w:ind w:left="360"/>
        <w:jc w:val="both"/>
        <w:rPr>
          <w:rFonts w:ascii="Calibri" w:hAnsi="Calibri" w:cs="Calibri"/>
          <w:lang w:val="hr-BA"/>
        </w:rPr>
      </w:pPr>
    </w:p>
    <w:p w:rsidR="00247691" w:rsidRDefault="00247691" w:rsidP="00B10406">
      <w:pPr>
        <w:spacing w:after="0" w:line="283" w:lineRule="auto"/>
        <w:jc w:val="both"/>
        <w:rPr>
          <w:rFonts w:ascii="Calibri" w:hAnsi="Calibri" w:cs="Calibri"/>
          <w:lang w:val="hr-BA"/>
        </w:rPr>
      </w:pPr>
      <w:r w:rsidRPr="00907FAD">
        <w:rPr>
          <w:rFonts w:ascii="Calibri" w:hAnsi="Calibri" w:cs="Calibri"/>
          <w:lang w:val="hr-BA"/>
        </w:rPr>
        <w:t>Ako se u državi poslovnog nastana gospodarskog subjekta, odnosno državi čiji je osoba državljanin ne izdaju dokumenti iz ove točke dokumentacije ili ako ne obuhvaćaju sve okolnosti iz ove točke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bookmarkStart w:id="30" w:name="_Toc516686909"/>
    </w:p>
    <w:p w:rsidR="00B10406" w:rsidRPr="00907FAD" w:rsidRDefault="00B10406" w:rsidP="00B10406">
      <w:pPr>
        <w:spacing w:after="0" w:line="283" w:lineRule="auto"/>
        <w:jc w:val="both"/>
        <w:rPr>
          <w:rFonts w:ascii="Calibri" w:hAnsi="Calibri" w:cs="Calibri"/>
          <w:lang w:val="hr-BA"/>
        </w:rPr>
      </w:pPr>
    </w:p>
    <w:p w:rsidR="00580838" w:rsidRPr="00907FAD" w:rsidRDefault="00247691" w:rsidP="00B10406">
      <w:pPr>
        <w:pStyle w:val="Naslov1"/>
        <w:numPr>
          <w:ilvl w:val="0"/>
          <w:numId w:val="49"/>
        </w:numPr>
        <w:spacing w:line="283" w:lineRule="auto"/>
        <w:jc w:val="both"/>
        <w:rPr>
          <w:rFonts w:ascii="Calibri" w:hAnsi="Calibri" w:cs="Calibri"/>
          <w:sz w:val="22"/>
          <w:szCs w:val="22"/>
        </w:rPr>
      </w:pPr>
      <w:bookmarkStart w:id="31" w:name="_Toc67467840"/>
      <w:bookmarkStart w:id="32" w:name="_Toc130212233"/>
      <w:r w:rsidRPr="00907FAD">
        <w:rPr>
          <w:rFonts w:ascii="Calibri" w:hAnsi="Calibri" w:cs="Calibri"/>
          <w:sz w:val="22"/>
          <w:szCs w:val="22"/>
        </w:rPr>
        <w:t>KRITERIJ ZA ODABIR GOSPODARSKOG SUBJEKTA (UVJETI SPOSOBNOSTI)</w:t>
      </w:r>
      <w:bookmarkStart w:id="33" w:name="_Toc516686910"/>
      <w:bookmarkStart w:id="34" w:name="_Toc517359671"/>
      <w:bookmarkStart w:id="35" w:name="_Toc517803805"/>
      <w:bookmarkStart w:id="36" w:name="_Toc518036397"/>
      <w:bookmarkStart w:id="37" w:name="_Toc518373867"/>
      <w:bookmarkStart w:id="38" w:name="_Toc519440178"/>
      <w:bookmarkEnd w:id="30"/>
      <w:bookmarkEnd w:id="31"/>
      <w:bookmarkEnd w:id="32"/>
    </w:p>
    <w:p w:rsidR="00247691" w:rsidRPr="00907FAD" w:rsidRDefault="00247691" w:rsidP="00B10406">
      <w:pPr>
        <w:pStyle w:val="Naslov2"/>
        <w:numPr>
          <w:ilvl w:val="1"/>
          <w:numId w:val="49"/>
        </w:numPr>
        <w:spacing w:before="0" w:line="283" w:lineRule="auto"/>
        <w:rPr>
          <w:rFonts w:ascii="Calibri" w:hAnsi="Calibri" w:cs="Calibri"/>
          <w:color w:val="auto"/>
          <w:sz w:val="22"/>
          <w:szCs w:val="22"/>
          <w:u w:val="single"/>
        </w:rPr>
      </w:pPr>
      <w:bookmarkStart w:id="39" w:name="_Toc516686911"/>
      <w:bookmarkStart w:id="40" w:name="_Toc517359672"/>
      <w:bookmarkStart w:id="41" w:name="_Toc517803806"/>
      <w:bookmarkStart w:id="42" w:name="_Toc518036398"/>
      <w:bookmarkStart w:id="43" w:name="_Toc518373868"/>
      <w:bookmarkStart w:id="44" w:name="_Toc519440179"/>
      <w:bookmarkStart w:id="45" w:name="_Toc67467841"/>
      <w:bookmarkStart w:id="46" w:name="_Toc130212234"/>
      <w:bookmarkEnd w:id="33"/>
      <w:bookmarkEnd w:id="34"/>
      <w:bookmarkEnd w:id="35"/>
      <w:bookmarkEnd w:id="36"/>
      <w:bookmarkEnd w:id="37"/>
      <w:bookmarkEnd w:id="38"/>
      <w:r w:rsidRPr="00907FAD">
        <w:rPr>
          <w:rFonts w:ascii="Calibri" w:hAnsi="Calibri" w:cs="Calibri"/>
          <w:color w:val="auto"/>
          <w:sz w:val="22"/>
          <w:szCs w:val="22"/>
          <w:u w:val="single"/>
        </w:rPr>
        <w:t>Uvjeti sposobnosti za obavljanje profesionalne djelatnosti</w:t>
      </w:r>
      <w:bookmarkEnd w:id="39"/>
      <w:bookmarkEnd w:id="40"/>
      <w:bookmarkEnd w:id="41"/>
      <w:bookmarkEnd w:id="42"/>
      <w:bookmarkEnd w:id="43"/>
      <w:bookmarkEnd w:id="44"/>
      <w:bookmarkEnd w:id="45"/>
      <w:bookmarkEnd w:id="46"/>
    </w:p>
    <w:p w:rsidR="00247691" w:rsidRPr="00907FAD" w:rsidRDefault="00247691" w:rsidP="00B10406">
      <w:pPr>
        <w:spacing w:after="0" w:line="283" w:lineRule="auto"/>
        <w:jc w:val="both"/>
        <w:rPr>
          <w:rFonts w:ascii="Calibri" w:hAnsi="Calibri" w:cs="Calibri"/>
        </w:rPr>
      </w:pPr>
      <w:r w:rsidRPr="00907FAD">
        <w:rPr>
          <w:rFonts w:ascii="Calibri" w:hAnsi="Calibri" w:cs="Calibri"/>
        </w:rPr>
        <w:t>Gospodarski subjekt mora dokazati upis u sudski, obrtni, strukovni ili drugi odgovarajući registar u državi njegova poslovnog nastana.</w:t>
      </w:r>
    </w:p>
    <w:p w:rsidR="00B10406" w:rsidRDefault="00B10406" w:rsidP="00B10406">
      <w:pPr>
        <w:spacing w:after="0" w:line="283" w:lineRule="auto"/>
        <w:jc w:val="both"/>
        <w:rPr>
          <w:rFonts w:ascii="Calibri" w:hAnsi="Calibri" w:cs="Calibri"/>
          <w:b/>
        </w:rPr>
      </w:pPr>
    </w:p>
    <w:p w:rsidR="00B10406" w:rsidRDefault="00B10406" w:rsidP="00B10406">
      <w:pPr>
        <w:spacing w:after="0" w:line="283" w:lineRule="auto"/>
        <w:jc w:val="both"/>
        <w:rPr>
          <w:rFonts w:ascii="Calibri" w:hAnsi="Calibri" w:cs="Calibri"/>
          <w:b/>
        </w:rPr>
      </w:pPr>
    </w:p>
    <w:p w:rsidR="00247691" w:rsidRPr="00907FAD" w:rsidRDefault="00247691" w:rsidP="00B10406">
      <w:pPr>
        <w:spacing w:after="0" w:line="283" w:lineRule="auto"/>
        <w:jc w:val="both"/>
        <w:rPr>
          <w:rFonts w:ascii="Calibri" w:hAnsi="Calibri" w:cs="Calibri"/>
          <w:b/>
        </w:rPr>
      </w:pPr>
      <w:r w:rsidRPr="00907FAD">
        <w:rPr>
          <w:rFonts w:ascii="Calibri" w:hAnsi="Calibri" w:cs="Calibri"/>
          <w:b/>
        </w:rPr>
        <w:lastRenderedPageBreak/>
        <w:t>Za potrebe utvrđivanja okolnosti iz ove točke Dokumentacije o nabavi, ponuditelj u ponudi dostavlja:</w:t>
      </w:r>
    </w:p>
    <w:p w:rsidR="00247691" w:rsidRDefault="00247691" w:rsidP="00B10406">
      <w:pPr>
        <w:pStyle w:val="Odlomakpopisa"/>
        <w:numPr>
          <w:ilvl w:val="0"/>
          <w:numId w:val="1"/>
        </w:numPr>
        <w:spacing w:after="0" w:line="283" w:lineRule="auto"/>
        <w:jc w:val="both"/>
        <w:rPr>
          <w:rFonts w:ascii="Calibri" w:hAnsi="Calibri" w:cs="Calibri"/>
          <w:lang w:val="hr-BA"/>
        </w:rPr>
      </w:pPr>
      <w:r w:rsidRPr="00907FAD">
        <w:rPr>
          <w:rFonts w:ascii="Calibri" w:hAnsi="Calibri" w:cs="Calibri"/>
          <w:lang w:val="hr-BA"/>
        </w:rPr>
        <w:t>izvadak iz sudskog, obrtnog, strukovnog ili drugog odgovarajućeg registra koji se vodi u državi članici njegova poslovnog nastana</w:t>
      </w:r>
    </w:p>
    <w:p w:rsidR="00B10406" w:rsidRPr="00907FAD" w:rsidRDefault="00B10406" w:rsidP="00B10406">
      <w:pPr>
        <w:pStyle w:val="Odlomakpopisa"/>
        <w:spacing w:after="0" w:line="283" w:lineRule="auto"/>
        <w:ind w:left="360"/>
        <w:jc w:val="both"/>
        <w:rPr>
          <w:rFonts w:ascii="Calibri" w:hAnsi="Calibri" w:cs="Calibri"/>
          <w:lang w:val="hr-BA"/>
        </w:rPr>
      </w:pPr>
    </w:p>
    <w:p w:rsidR="004E1475" w:rsidRPr="00907FAD" w:rsidRDefault="00B10406" w:rsidP="00B10406">
      <w:pPr>
        <w:pStyle w:val="Naslov2"/>
        <w:spacing w:before="0" w:line="283" w:lineRule="auto"/>
        <w:rPr>
          <w:rFonts w:ascii="Calibri" w:hAnsi="Calibri" w:cs="Calibri"/>
          <w:color w:val="auto"/>
          <w:sz w:val="22"/>
          <w:szCs w:val="22"/>
          <w:u w:val="single"/>
          <w:lang w:val="hr-BA"/>
        </w:rPr>
      </w:pPr>
      <w:bookmarkStart w:id="47" w:name="_Toc130212235"/>
      <w:r>
        <w:rPr>
          <w:rFonts w:ascii="Calibri" w:hAnsi="Calibri" w:cs="Calibri"/>
          <w:color w:val="auto"/>
          <w:sz w:val="22"/>
          <w:szCs w:val="22"/>
          <w:u w:val="single"/>
          <w:lang w:val="hr-BA"/>
        </w:rPr>
        <w:t>10</w:t>
      </w:r>
      <w:r w:rsidR="004E1475" w:rsidRPr="00907FAD">
        <w:rPr>
          <w:rFonts w:ascii="Calibri" w:hAnsi="Calibri" w:cs="Calibri"/>
          <w:color w:val="auto"/>
          <w:sz w:val="22"/>
          <w:szCs w:val="22"/>
          <w:u w:val="single"/>
          <w:lang w:val="hr-BA"/>
        </w:rPr>
        <w:t>.2. Uvjet tehničke i stručne sposobnosti</w:t>
      </w:r>
      <w:bookmarkEnd w:id="47"/>
    </w:p>
    <w:p w:rsidR="004E1475" w:rsidRDefault="004E1475" w:rsidP="00B10406">
      <w:pPr>
        <w:spacing w:after="0" w:line="283" w:lineRule="auto"/>
        <w:jc w:val="both"/>
        <w:rPr>
          <w:rFonts w:ascii="Calibri" w:hAnsi="Calibri" w:cs="Calibri"/>
        </w:rPr>
      </w:pPr>
      <w:r w:rsidRPr="00907FAD">
        <w:rPr>
          <w:rFonts w:ascii="Calibri" w:hAnsi="Calibri" w:cs="Calibri"/>
        </w:rPr>
        <w:t xml:space="preserve">Gospodarski subjekt mora dokazati da je u godini u kojoj je započeo postupak javne nabave i tijekom </w:t>
      </w:r>
      <w:r w:rsidR="007E1DA4" w:rsidRPr="00907FAD">
        <w:rPr>
          <w:rFonts w:ascii="Calibri" w:hAnsi="Calibri" w:cs="Calibri"/>
        </w:rPr>
        <w:t>3</w:t>
      </w:r>
      <w:r w:rsidRPr="00907FAD">
        <w:rPr>
          <w:rFonts w:ascii="Calibri" w:hAnsi="Calibri" w:cs="Calibri"/>
        </w:rPr>
        <w:t xml:space="preserve"> (</w:t>
      </w:r>
      <w:r w:rsidR="007E1DA4" w:rsidRPr="00907FAD">
        <w:rPr>
          <w:rFonts w:ascii="Calibri" w:hAnsi="Calibri" w:cs="Calibri"/>
        </w:rPr>
        <w:t>tri</w:t>
      </w:r>
      <w:r w:rsidRPr="00907FAD">
        <w:rPr>
          <w:rFonts w:ascii="Calibri" w:hAnsi="Calibri" w:cs="Calibri"/>
        </w:rPr>
        <w:t>) godin</w:t>
      </w:r>
      <w:r w:rsidR="007E1DA4" w:rsidRPr="00907FAD">
        <w:rPr>
          <w:rFonts w:ascii="Calibri" w:hAnsi="Calibri" w:cs="Calibri"/>
        </w:rPr>
        <w:t>e</w:t>
      </w:r>
      <w:r w:rsidRPr="00907FAD">
        <w:rPr>
          <w:rFonts w:ascii="Calibri" w:hAnsi="Calibri" w:cs="Calibri"/>
        </w:rPr>
        <w:t xml:space="preserve"> koje prethode toj godini sudjelovao u </w:t>
      </w:r>
      <w:r w:rsidR="007E1DA4" w:rsidRPr="00907FAD">
        <w:rPr>
          <w:rFonts w:ascii="Calibri" w:hAnsi="Calibri" w:cs="Calibri"/>
        </w:rPr>
        <w:t>isporuci robe</w:t>
      </w:r>
      <w:r w:rsidRPr="00907FAD">
        <w:rPr>
          <w:rFonts w:ascii="Calibri" w:hAnsi="Calibri" w:cs="Calibri"/>
        </w:rPr>
        <w:t xml:space="preserve"> iste ili slične predmetu nabave najmanje u visini procijenjene vrijednosti nabave</w:t>
      </w:r>
      <w:r w:rsidR="00677EEC">
        <w:rPr>
          <w:rFonts w:ascii="Calibri" w:hAnsi="Calibri" w:cs="Calibri"/>
        </w:rPr>
        <w:t>.</w:t>
      </w:r>
    </w:p>
    <w:p w:rsidR="00B10406" w:rsidRPr="00907FAD" w:rsidRDefault="00B10406" w:rsidP="00B10406">
      <w:pPr>
        <w:spacing w:after="0" w:line="283" w:lineRule="auto"/>
        <w:jc w:val="both"/>
        <w:rPr>
          <w:rFonts w:ascii="Calibri" w:hAnsi="Calibri" w:cs="Calibri"/>
        </w:rPr>
      </w:pPr>
    </w:p>
    <w:p w:rsidR="004E1475" w:rsidRDefault="004E1475" w:rsidP="00B10406">
      <w:pPr>
        <w:spacing w:after="0" w:line="283" w:lineRule="auto"/>
        <w:jc w:val="both"/>
        <w:rPr>
          <w:rFonts w:ascii="Calibri" w:hAnsi="Calibri" w:cs="Calibri"/>
          <w:b/>
          <w:bCs/>
        </w:rPr>
      </w:pPr>
      <w:r w:rsidRPr="00907FAD">
        <w:rPr>
          <w:rFonts w:ascii="Calibri" w:hAnsi="Calibri" w:cs="Calibri"/>
          <w:b/>
          <w:bCs/>
        </w:rPr>
        <w:t>Za potrebe utvrđivanja okolnosti iz ove točke dokumentacije o nabavi, ponuditelj u ponudi dostavlja:</w:t>
      </w:r>
    </w:p>
    <w:p w:rsidR="00B10406" w:rsidRPr="00907FAD" w:rsidRDefault="00B10406" w:rsidP="00B10406">
      <w:pPr>
        <w:spacing w:after="0" w:line="283" w:lineRule="auto"/>
        <w:jc w:val="both"/>
        <w:rPr>
          <w:rFonts w:ascii="Calibri" w:hAnsi="Calibri" w:cs="Calibri"/>
          <w:b/>
          <w:bCs/>
        </w:rPr>
      </w:pPr>
    </w:p>
    <w:p w:rsidR="004E1475" w:rsidRDefault="004E1475" w:rsidP="00B10406">
      <w:pPr>
        <w:spacing w:after="0" w:line="283" w:lineRule="auto"/>
        <w:jc w:val="both"/>
        <w:rPr>
          <w:rFonts w:ascii="Calibri" w:hAnsi="Calibri" w:cs="Calibri"/>
        </w:rPr>
      </w:pPr>
      <w:r w:rsidRPr="00907FAD">
        <w:rPr>
          <w:rFonts w:ascii="Calibri" w:hAnsi="Calibri" w:cs="Calibri"/>
        </w:rPr>
        <w:t xml:space="preserve">- popis </w:t>
      </w:r>
      <w:r w:rsidR="007E1DA4" w:rsidRPr="00907FAD">
        <w:rPr>
          <w:rFonts w:ascii="Calibri" w:hAnsi="Calibri" w:cs="Calibri"/>
        </w:rPr>
        <w:t xml:space="preserve">glavnih isporuka robe </w:t>
      </w:r>
      <w:r w:rsidRPr="00907FAD">
        <w:rPr>
          <w:rFonts w:ascii="Calibri" w:hAnsi="Calibri" w:cs="Calibri"/>
        </w:rPr>
        <w:t xml:space="preserve">iz kojih je vidljivo da je gospodarski subjekt </w:t>
      </w:r>
      <w:r w:rsidR="007E1DA4" w:rsidRPr="00907FAD">
        <w:rPr>
          <w:rFonts w:ascii="Calibri" w:hAnsi="Calibri" w:cs="Calibri"/>
        </w:rPr>
        <w:t>isporučio robu</w:t>
      </w:r>
      <w:r w:rsidRPr="00907FAD">
        <w:rPr>
          <w:rFonts w:ascii="Calibri" w:hAnsi="Calibri" w:cs="Calibri"/>
        </w:rPr>
        <w:t xml:space="preserve"> </w:t>
      </w:r>
      <w:r w:rsidR="007E1DA4" w:rsidRPr="00907FAD">
        <w:rPr>
          <w:rFonts w:ascii="Calibri" w:hAnsi="Calibri" w:cs="Calibri"/>
        </w:rPr>
        <w:t>koja je opisana</w:t>
      </w:r>
      <w:r w:rsidRPr="00907FAD">
        <w:rPr>
          <w:rFonts w:ascii="Calibri" w:hAnsi="Calibri" w:cs="Calibri"/>
        </w:rPr>
        <w:t xml:space="preserve"> u ovoj točki dokumentacije o nabavi. Popis </w:t>
      </w:r>
      <w:r w:rsidR="007E1DA4" w:rsidRPr="00907FAD">
        <w:rPr>
          <w:rFonts w:ascii="Calibri" w:hAnsi="Calibri" w:cs="Calibri"/>
        </w:rPr>
        <w:t>glavnih isporuka robe</w:t>
      </w:r>
      <w:r w:rsidRPr="00907FAD">
        <w:rPr>
          <w:rFonts w:ascii="Calibri" w:hAnsi="Calibri" w:cs="Calibri"/>
        </w:rPr>
        <w:t xml:space="preserve"> mora sadržavati sljedeće podatke: naziv i adresa druge ugovorne strane, naziv i adresa </w:t>
      </w:r>
      <w:r w:rsidR="007E1DA4" w:rsidRPr="00907FAD">
        <w:rPr>
          <w:rFonts w:ascii="Calibri" w:hAnsi="Calibri" w:cs="Calibri"/>
        </w:rPr>
        <w:t>isporučitelja</w:t>
      </w:r>
      <w:r w:rsidRPr="00907FAD">
        <w:rPr>
          <w:rFonts w:ascii="Calibri" w:hAnsi="Calibri" w:cs="Calibri"/>
        </w:rPr>
        <w:t xml:space="preserve">, predmet </w:t>
      </w:r>
      <w:r w:rsidR="007E1DA4" w:rsidRPr="00907FAD">
        <w:rPr>
          <w:rFonts w:ascii="Calibri" w:hAnsi="Calibri" w:cs="Calibri"/>
        </w:rPr>
        <w:t>nabave</w:t>
      </w:r>
      <w:r w:rsidRPr="00907FAD">
        <w:rPr>
          <w:rFonts w:ascii="Calibri" w:hAnsi="Calibri" w:cs="Calibri"/>
        </w:rPr>
        <w:t xml:space="preserve"> i vrijednost </w:t>
      </w:r>
      <w:r w:rsidR="007E1DA4" w:rsidRPr="00907FAD">
        <w:rPr>
          <w:rFonts w:ascii="Calibri" w:hAnsi="Calibri" w:cs="Calibri"/>
        </w:rPr>
        <w:t xml:space="preserve">isporučene robe </w:t>
      </w:r>
      <w:r w:rsidRPr="00907FAD">
        <w:rPr>
          <w:rFonts w:ascii="Calibri" w:hAnsi="Calibri" w:cs="Calibri"/>
        </w:rPr>
        <w:t xml:space="preserve">(bez PDV-a) i datum </w:t>
      </w:r>
      <w:r w:rsidR="007E1DA4" w:rsidRPr="00907FAD">
        <w:rPr>
          <w:rFonts w:ascii="Calibri" w:hAnsi="Calibri" w:cs="Calibri"/>
        </w:rPr>
        <w:t>isporuke</w:t>
      </w:r>
      <w:r w:rsidRPr="00907FAD">
        <w:rPr>
          <w:rFonts w:ascii="Calibri" w:hAnsi="Calibri" w:cs="Calibri"/>
        </w:rPr>
        <w:t>.</w:t>
      </w:r>
    </w:p>
    <w:p w:rsidR="00B10406" w:rsidRPr="00907FAD" w:rsidRDefault="00B10406" w:rsidP="00B10406">
      <w:pPr>
        <w:spacing w:after="0" w:line="283" w:lineRule="auto"/>
        <w:jc w:val="both"/>
        <w:rPr>
          <w:rFonts w:ascii="Calibri" w:hAnsi="Calibri" w:cs="Calibri"/>
        </w:rPr>
      </w:pPr>
    </w:p>
    <w:p w:rsidR="004E1475" w:rsidRPr="00907FAD" w:rsidRDefault="004E1475" w:rsidP="00B10406">
      <w:pPr>
        <w:spacing w:after="0" w:line="283" w:lineRule="auto"/>
        <w:jc w:val="both"/>
        <w:rPr>
          <w:rFonts w:ascii="Calibri" w:hAnsi="Calibri" w:cs="Calibri"/>
        </w:rPr>
      </w:pPr>
      <w:r w:rsidRPr="00907FAD">
        <w:rPr>
          <w:rFonts w:ascii="Calibri" w:hAnsi="Calibri" w:cs="Calibri"/>
        </w:rPr>
        <w:t xml:space="preserve">U slučaju da gospodarski subjekt traženu vrijednosti </w:t>
      </w:r>
      <w:r w:rsidR="007E1DA4" w:rsidRPr="00907FAD">
        <w:rPr>
          <w:rFonts w:ascii="Calibri" w:hAnsi="Calibri" w:cs="Calibri"/>
        </w:rPr>
        <w:t>isporučene robe</w:t>
      </w:r>
      <w:r w:rsidRPr="00907FAD">
        <w:rPr>
          <w:rFonts w:ascii="Calibri" w:hAnsi="Calibri" w:cs="Calibri"/>
        </w:rPr>
        <w:t xml:space="preserve"> iskaže u stranoj valuti, obračunavat će se protuvrijednost te valute u </w:t>
      </w:r>
      <w:r w:rsidR="007E1DA4" w:rsidRPr="00907FAD">
        <w:rPr>
          <w:rFonts w:ascii="Calibri" w:hAnsi="Calibri" w:cs="Calibri"/>
        </w:rPr>
        <w:t>eurima</w:t>
      </w:r>
      <w:r w:rsidRPr="00907FAD">
        <w:rPr>
          <w:rFonts w:ascii="Calibri" w:hAnsi="Calibri" w:cs="Calibri"/>
        </w:rPr>
        <w:t xml:space="preserve"> prema srednjem tečaju Hrvatske narodne banke na dan početka ovog postupka, odnosno na dan slanja poziva u EOJN.</w:t>
      </w:r>
    </w:p>
    <w:p w:rsidR="004E1475" w:rsidRPr="00907FAD" w:rsidRDefault="004E1475" w:rsidP="00B10406">
      <w:pPr>
        <w:spacing w:after="0" w:line="283" w:lineRule="auto"/>
        <w:jc w:val="both"/>
        <w:rPr>
          <w:rFonts w:ascii="Calibri" w:hAnsi="Calibri" w:cs="Calibri"/>
        </w:rPr>
      </w:pPr>
      <w:r w:rsidRPr="00907FAD">
        <w:rPr>
          <w:rFonts w:ascii="Calibri" w:hAnsi="Calibri" w:cs="Calibri"/>
        </w:rPr>
        <w:t xml:space="preserve">U slučaju da valuta koja je predmet konverzije u </w:t>
      </w:r>
      <w:r w:rsidR="007E1DA4" w:rsidRPr="00907FAD">
        <w:rPr>
          <w:rFonts w:ascii="Calibri" w:hAnsi="Calibri" w:cs="Calibri"/>
        </w:rPr>
        <w:t>EUR</w:t>
      </w:r>
      <w:r w:rsidRPr="00907FAD">
        <w:rPr>
          <w:rFonts w:ascii="Calibri" w:hAnsi="Calibri" w:cs="Calibri"/>
        </w:rPr>
        <w:t xml:space="preserv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poziva u EOJN.</w:t>
      </w:r>
    </w:p>
    <w:p w:rsidR="004E1475" w:rsidRDefault="004E1475" w:rsidP="00B10406">
      <w:pPr>
        <w:spacing w:after="0" w:line="283" w:lineRule="auto"/>
        <w:jc w:val="both"/>
        <w:rPr>
          <w:rFonts w:ascii="Calibri" w:hAnsi="Calibri" w:cs="Calibri"/>
        </w:rPr>
      </w:pPr>
      <w:r w:rsidRPr="00907FAD">
        <w:rPr>
          <w:rFonts w:ascii="Calibri" w:hAnsi="Calibri" w:cs="Calibri"/>
        </w:rPr>
        <w:t xml:space="preserve">Ako je potrebno, naručitelj može izravno od druge ugovorne strane zatražiti provjeru istinitosti podataka iz Popisa. </w:t>
      </w:r>
    </w:p>
    <w:p w:rsidR="00B10406" w:rsidRPr="00907FAD" w:rsidRDefault="00B10406" w:rsidP="00B10406">
      <w:pPr>
        <w:spacing w:after="0" w:line="283" w:lineRule="auto"/>
        <w:jc w:val="both"/>
        <w:rPr>
          <w:rFonts w:ascii="Calibri" w:hAnsi="Calibri" w:cs="Calibri"/>
        </w:rPr>
      </w:pPr>
    </w:p>
    <w:p w:rsidR="004B48BB" w:rsidRPr="00907FAD" w:rsidRDefault="0032640F" w:rsidP="00B10406">
      <w:pPr>
        <w:pStyle w:val="Naslov1"/>
        <w:numPr>
          <w:ilvl w:val="0"/>
          <w:numId w:val="49"/>
        </w:numPr>
        <w:spacing w:line="283" w:lineRule="auto"/>
        <w:jc w:val="both"/>
        <w:rPr>
          <w:rFonts w:ascii="Calibri" w:hAnsi="Calibri" w:cs="Calibri"/>
          <w:sz w:val="22"/>
          <w:szCs w:val="22"/>
        </w:rPr>
      </w:pPr>
      <w:bookmarkStart w:id="48" w:name="_Toc130212236"/>
      <w:r w:rsidRPr="00907FAD">
        <w:rPr>
          <w:rFonts w:ascii="Calibri" w:hAnsi="Calibri" w:cs="Calibri"/>
          <w:sz w:val="22"/>
          <w:szCs w:val="22"/>
        </w:rPr>
        <w:t>UVJETI NABAVE</w:t>
      </w:r>
      <w:bookmarkEnd w:id="48"/>
      <w:r w:rsidR="004E1475" w:rsidRPr="00907FAD">
        <w:rPr>
          <w:rFonts w:ascii="Calibri" w:hAnsi="Calibri" w:cs="Calibri"/>
          <w:sz w:val="22"/>
          <w:szCs w:val="22"/>
        </w:rPr>
        <w:t xml:space="preserve"> </w:t>
      </w:r>
    </w:p>
    <w:p w:rsidR="00677EEC" w:rsidRDefault="0032640F" w:rsidP="00B10406">
      <w:pPr>
        <w:autoSpaceDE w:val="0"/>
        <w:adjustRightInd w:val="0"/>
        <w:spacing w:after="0" w:line="283" w:lineRule="auto"/>
        <w:jc w:val="both"/>
        <w:rPr>
          <w:rFonts w:eastAsia="Calibri" w:cs="Times New Roman"/>
          <w:lang w:eastAsia="en-US"/>
        </w:rPr>
      </w:pPr>
      <w:r w:rsidRPr="00907FAD">
        <w:rPr>
          <w:rFonts w:ascii="Calibri" w:hAnsi="Calibri" w:cs="Calibri"/>
        </w:rPr>
        <w:t>Predmetna nabava realizirat će se putem Ugovora.</w:t>
      </w:r>
      <w:r w:rsidR="004B48BB" w:rsidRPr="00907FAD">
        <w:rPr>
          <w:rFonts w:ascii="Calibri" w:hAnsi="Calibri" w:cs="Calibri"/>
        </w:rPr>
        <w:t xml:space="preserve"> </w:t>
      </w:r>
      <w:r w:rsidR="00677EEC" w:rsidRPr="00DA6CB4">
        <w:rPr>
          <w:rFonts w:eastAsia="Times New Roman"/>
        </w:rPr>
        <w:t xml:space="preserve">Isporuka robe iz ugovora o javnoj nabavi obavljat će se sukcesivno, </w:t>
      </w:r>
      <w:r w:rsidR="00677EEC">
        <w:rPr>
          <w:rFonts w:eastAsia="Times New Roman"/>
        </w:rPr>
        <w:t xml:space="preserve">sukladno potrebama Naručitelja, </w:t>
      </w:r>
      <w:r w:rsidR="00677EEC" w:rsidRPr="00DA6CB4">
        <w:rPr>
          <w:rFonts w:eastAsia="Times New Roman"/>
        </w:rPr>
        <w:t xml:space="preserve">počevši stupanjem na snagu ugovora o javnoj nabavi odnosno </w:t>
      </w:r>
      <w:r w:rsidR="00677EEC">
        <w:rPr>
          <w:rFonts w:eastAsia="Times New Roman"/>
        </w:rPr>
        <w:t xml:space="preserve">izdavanjem narudžbenice </w:t>
      </w:r>
      <w:r w:rsidR="00677EEC">
        <w:rPr>
          <w:rFonts w:eastAsia="Calibri" w:cs="Times New Roman"/>
          <w:lang w:eastAsia="en-US"/>
        </w:rPr>
        <w:t xml:space="preserve">sa maksimalnim rokom od 2 dana </w:t>
      </w:r>
      <w:r w:rsidR="00677EEC" w:rsidRPr="007204C9">
        <w:rPr>
          <w:rFonts w:eastAsia="Calibri" w:cs="Times New Roman"/>
          <w:lang w:eastAsia="en-US"/>
        </w:rPr>
        <w:t>od dana izdavanja narudžbenice.</w:t>
      </w:r>
    </w:p>
    <w:p w:rsidR="00B10406" w:rsidRPr="00C05D2A" w:rsidRDefault="00B10406" w:rsidP="00B10406">
      <w:pPr>
        <w:autoSpaceDE w:val="0"/>
        <w:adjustRightInd w:val="0"/>
        <w:spacing w:after="0" w:line="283" w:lineRule="auto"/>
        <w:jc w:val="both"/>
        <w:rPr>
          <w:rFonts w:eastAsia="Calibri" w:cs="Times New Roman"/>
          <w:lang w:eastAsia="en-US"/>
        </w:rPr>
      </w:pPr>
    </w:p>
    <w:p w:rsidR="00677EEC" w:rsidRDefault="00677EEC" w:rsidP="00B10406">
      <w:pPr>
        <w:autoSpaceDE w:val="0"/>
        <w:adjustRightInd w:val="0"/>
        <w:spacing w:after="0" w:line="283" w:lineRule="auto"/>
        <w:jc w:val="both"/>
        <w:rPr>
          <w:rFonts w:eastAsia="Calibri" w:cs="Times New Roman"/>
          <w:b/>
          <w:bCs/>
          <w:lang w:eastAsia="en-US"/>
        </w:rPr>
      </w:pPr>
      <w:r w:rsidRPr="007204C9">
        <w:rPr>
          <w:rFonts w:eastAsia="Calibri" w:cs="Times New Roman"/>
          <w:b/>
          <w:bCs/>
          <w:lang w:eastAsia="en-US"/>
        </w:rPr>
        <w:t xml:space="preserve">Roba se dostavlja radnim danima (ponedjeljak – petak) </w:t>
      </w:r>
      <w:r>
        <w:rPr>
          <w:rFonts w:eastAsia="Calibri" w:cs="Times New Roman"/>
          <w:b/>
          <w:bCs/>
          <w:lang w:eastAsia="en-US"/>
        </w:rPr>
        <w:t xml:space="preserve">u dvije smjene, ujutro u 08:00 sati, a popodne u 15.00 sati osim </w:t>
      </w:r>
      <w:r w:rsidRPr="007204C9">
        <w:rPr>
          <w:rFonts w:eastAsia="Calibri" w:cs="Times New Roman"/>
          <w:b/>
          <w:bCs/>
          <w:lang w:eastAsia="en-US"/>
        </w:rPr>
        <w:t>ako u na</w:t>
      </w:r>
      <w:r>
        <w:rPr>
          <w:rFonts w:eastAsia="Calibri" w:cs="Times New Roman"/>
          <w:b/>
          <w:bCs/>
          <w:lang w:eastAsia="en-US"/>
        </w:rPr>
        <w:t xml:space="preserve">rudžbenici nije </w:t>
      </w:r>
      <w:r w:rsidRPr="007204C9">
        <w:rPr>
          <w:rFonts w:eastAsia="Calibri" w:cs="Times New Roman"/>
          <w:b/>
          <w:bCs/>
          <w:lang w:eastAsia="en-US"/>
        </w:rPr>
        <w:t>drugačije naznačeno. Ako isporuka pada na neradni dan ili vikend, odabrani ponudi</w:t>
      </w:r>
      <w:r>
        <w:rPr>
          <w:rFonts w:eastAsia="Calibri" w:cs="Times New Roman"/>
          <w:b/>
          <w:bCs/>
          <w:lang w:eastAsia="en-US"/>
        </w:rPr>
        <w:t>telj robu isporučuje sl</w:t>
      </w:r>
      <w:r w:rsidRPr="007204C9">
        <w:rPr>
          <w:rFonts w:eastAsia="Calibri" w:cs="Times New Roman"/>
          <w:b/>
          <w:bCs/>
          <w:lang w:eastAsia="en-US"/>
        </w:rPr>
        <w:t>jedeći radni dan.</w:t>
      </w:r>
    </w:p>
    <w:p w:rsidR="00B10406" w:rsidRPr="007204C9" w:rsidRDefault="00B10406" w:rsidP="00B10406">
      <w:pPr>
        <w:autoSpaceDE w:val="0"/>
        <w:adjustRightInd w:val="0"/>
        <w:spacing w:after="0" w:line="283" w:lineRule="auto"/>
        <w:jc w:val="both"/>
        <w:rPr>
          <w:rFonts w:eastAsia="Calibri" w:cs="Times New Roman"/>
          <w:b/>
          <w:bCs/>
          <w:lang w:eastAsia="en-US"/>
        </w:rPr>
      </w:pPr>
    </w:p>
    <w:p w:rsidR="00677EEC" w:rsidRDefault="00677EEC" w:rsidP="00B10406">
      <w:pPr>
        <w:spacing w:after="0" w:line="283" w:lineRule="auto"/>
        <w:jc w:val="both"/>
        <w:rPr>
          <w:rFonts w:eastAsia="Calibri" w:cs="Times New Roman"/>
          <w:lang w:eastAsia="en-US"/>
        </w:rPr>
      </w:pPr>
      <w:r w:rsidRPr="007204C9">
        <w:rPr>
          <w:rFonts w:eastAsia="Calibri" w:cs="Times New Roman"/>
          <w:lang w:eastAsia="en-US"/>
        </w:rPr>
        <w:t>Primitak robe dokazuje se dostavnicom koju potpisuju predstavnici Naručitelja i odabranog ponuditelja.</w:t>
      </w:r>
    </w:p>
    <w:p w:rsidR="00B10406" w:rsidRPr="007204C9" w:rsidRDefault="00B10406" w:rsidP="00B10406">
      <w:pPr>
        <w:spacing w:after="0" w:line="283" w:lineRule="auto"/>
        <w:jc w:val="both"/>
        <w:rPr>
          <w:rFonts w:eastAsia="Calibri" w:cs="Times New Roman"/>
          <w:lang w:eastAsia="en-US"/>
        </w:rPr>
      </w:pPr>
    </w:p>
    <w:p w:rsidR="00677EEC" w:rsidRDefault="00677EEC" w:rsidP="00B10406">
      <w:pPr>
        <w:autoSpaceDE w:val="0"/>
        <w:adjustRightInd w:val="0"/>
        <w:spacing w:after="0" w:line="283" w:lineRule="auto"/>
        <w:jc w:val="both"/>
        <w:rPr>
          <w:rFonts w:eastAsia="Calibri" w:cs="Times New Roman"/>
          <w:lang w:eastAsia="en-US"/>
        </w:rPr>
      </w:pPr>
      <w:r w:rsidRPr="007204C9">
        <w:rPr>
          <w:rFonts w:eastAsia="Calibri" w:cs="Times New Roman"/>
          <w:lang w:eastAsia="en-US"/>
        </w:rPr>
        <w:t>Odabrani ponuditelj obvezuje se postupiti po eventualnim primjedbama ovlaštene osobe škole na isporučeni proizvod u roku od najmanje 1 sata, a najviše 5 sati od trenutka zaprimanja poziva na reklamaciju. U tom će roku odabrani ponuditelj biti dužan dostaviti ispravni proizvod, odnosno ot</w:t>
      </w:r>
      <w:r>
        <w:rPr>
          <w:rFonts w:eastAsia="Calibri" w:cs="Times New Roman"/>
          <w:lang w:eastAsia="en-US"/>
        </w:rPr>
        <w:t xml:space="preserve">kloniti sve eventualno utvrđene </w:t>
      </w:r>
      <w:r w:rsidRPr="007204C9">
        <w:rPr>
          <w:rFonts w:eastAsia="Calibri" w:cs="Times New Roman"/>
          <w:lang w:eastAsia="en-US"/>
        </w:rPr>
        <w:t>nedostatke.</w:t>
      </w:r>
    </w:p>
    <w:p w:rsidR="00B10406" w:rsidRDefault="00B10406" w:rsidP="00B10406">
      <w:pPr>
        <w:autoSpaceDE w:val="0"/>
        <w:adjustRightInd w:val="0"/>
        <w:spacing w:after="0" w:line="283" w:lineRule="auto"/>
        <w:jc w:val="both"/>
        <w:rPr>
          <w:rFonts w:eastAsia="Calibri" w:cs="Times New Roman"/>
          <w:lang w:eastAsia="en-US"/>
        </w:rPr>
      </w:pPr>
    </w:p>
    <w:p w:rsidR="00677EEC" w:rsidRPr="00F83D8B" w:rsidRDefault="00677EEC" w:rsidP="00B10406">
      <w:pPr>
        <w:spacing w:after="0" w:line="283" w:lineRule="auto"/>
        <w:rPr>
          <w:rFonts w:cs="Times New Roman"/>
          <w:lang w:eastAsia="en-US"/>
        </w:rPr>
      </w:pPr>
      <w:r w:rsidRPr="00F83D8B">
        <w:rPr>
          <w:rFonts w:cs="Times New Roman"/>
          <w:lang w:eastAsia="en-US"/>
        </w:rPr>
        <w:lastRenderedPageBreak/>
        <w:t>Gospodarski  subjekt  mora  posjedovati  Rješenje/Uvjerenje  nadležnog  ministarstva  ili  Potvrdu nadležnog  županijskog  tijela  da  ima  integriran  HA</w:t>
      </w:r>
      <w:r>
        <w:rPr>
          <w:rFonts w:cs="Times New Roman"/>
          <w:lang w:eastAsia="en-US"/>
        </w:rPr>
        <w:t>CCP  sustav  samokontrole  sukladno  Zakonu  o  hrani („Narodne novine“  b</w:t>
      </w:r>
      <w:r w:rsidRPr="00F83D8B">
        <w:rPr>
          <w:rFonts w:cs="Times New Roman"/>
          <w:lang w:eastAsia="en-US"/>
        </w:rPr>
        <w:t>roj 81/13, 14/14, 30/15 i 115/18) i Zakonu o higijeni hran</w:t>
      </w:r>
      <w:r>
        <w:rPr>
          <w:rFonts w:cs="Times New Roman"/>
          <w:lang w:eastAsia="en-US"/>
        </w:rPr>
        <w:t>e i mikrobiološkim kriterijima </w:t>
      </w:r>
      <w:r w:rsidRPr="00F83D8B">
        <w:rPr>
          <w:rFonts w:cs="Times New Roman"/>
          <w:lang w:eastAsia="en-US"/>
        </w:rPr>
        <w:t>za  hranu  („Narodne  nov</w:t>
      </w:r>
      <w:r>
        <w:rPr>
          <w:rFonts w:cs="Times New Roman"/>
          <w:lang w:eastAsia="en-US"/>
        </w:rPr>
        <w:t>ine“  broj  81/13  i  115/18),</w:t>
      </w:r>
      <w:r w:rsidRPr="00F83D8B">
        <w:rPr>
          <w:rFonts w:cs="Times New Roman"/>
          <w:lang w:eastAsia="en-US"/>
        </w:rPr>
        <w:t>odnosno  potvrdu  ovlaštene </w:t>
      </w:r>
      <w:r>
        <w:rPr>
          <w:rFonts w:cs="Times New Roman"/>
          <w:lang w:eastAsia="en-US"/>
        </w:rPr>
        <w:t xml:space="preserve"> tvrtke  za  certificiranje  o </w:t>
      </w:r>
      <w:r w:rsidRPr="00F83D8B">
        <w:rPr>
          <w:rFonts w:cs="Times New Roman"/>
          <w:lang w:eastAsia="en-US"/>
        </w:rPr>
        <w:t>uvedenom HACCP sustavu upravljanja (primjeni) HACCP načela.  </w:t>
      </w:r>
    </w:p>
    <w:p w:rsidR="00677EEC" w:rsidRPr="00F83D8B" w:rsidRDefault="00677EEC" w:rsidP="00B10406">
      <w:pPr>
        <w:spacing w:after="0" w:line="283" w:lineRule="auto"/>
        <w:rPr>
          <w:rFonts w:cs="Times New Roman"/>
          <w:lang w:eastAsia="en-US"/>
        </w:rPr>
      </w:pPr>
      <w:r w:rsidRPr="00F83D8B">
        <w:rPr>
          <w:rFonts w:cs="Times New Roman"/>
          <w:lang w:eastAsia="en-US"/>
        </w:rPr>
        <w:t>Nakon izvršnosti Odluke o odabiru, a prije sklapanja Ugovora, na zahtjev Naruči</w:t>
      </w:r>
      <w:r>
        <w:rPr>
          <w:rFonts w:cs="Times New Roman"/>
          <w:lang w:eastAsia="en-US"/>
        </w:rPr>
        <w:t>telja odabrani ponuditelj dostavl</w:t>
      </w:r>
      <w:r w:rsidR="00B10406">
        <w:rPr>
          <w:rFonts w:cs="Times New Roman"/>
          <w:lang w:eastAsia="en-US"/>
        </w:rPr>
        <w:t>j</w:t>
      </w:r>
      <w:r w:rsidRPr="00F83D8B">
        <w:rPr>
          <w:rFonts w:cs="Times New Roman"/>
          <w:lang w:eastAsia="en-US"/>
        </w:rPr>
        <w:t>a dokumente za dokazivanje ispunjavanja zahtjeva sukladno posebnim propisima kako slijedi: </w:t>
      </w:r>
    </w:p>
    <w:p w:rsidR="004B48BB" w:rsidRDefault="00677EEC" w:rsidP="00B10406">
      <w:pPr>
        <w:pStyle w:val="Odlomakpopisa"/>
        <w:widowControl w:val="0"/>
        <w:numPr>
          <w:ilvl w:val="0"/>
          <w:numId w:val="46"/>
        </w:numPr>
        <w:suppressAutoHyphens/>
        <w:autoSpaceDN w:val="0"/>
        <w:spacing w:after="0" w:line="283" w:lineRule="auto"/>
        <w:contextualSpacing w:val="0"/>
        <w:jc w:val="both"/>
        <w:textAlignment w:val="baseline"/>
        <w:rPr>
          <w:rFonts w:cs="Times New Roman"/>
          <w:lang w:eastAsia="en-US"/>
        </w:rPr>
      </w:pPr>
      <w:r w:rsidRPr="00F83D8B">
        <w:rPr>
          <w:rFonts w:cs="Times New Roman"/>
          <w:lang w:eastAsia="en-US"/>
        </w:rPr>
        <w:t xml:space="preserve">HACCP certifikat ili  dokument  nadležnog  ministarstva,  </w:t>
      </w:r>
      <w:r>
        <w:rPr>
          <w:rFonts w:cs="Times New Roman"/>
          <w:lang w:eastAsia="en-US"/>
        </w:rPr>
        <w:t>nadležnog  županijskog  tijela </w:t>
      </w:r>
      <w:r w:rsidRPr="00F83D8B">
        <w:rPr>
          <w:rFonts w:cs="Times New Roman"/>
          <w:lang w:eastAsia="en-US"/>
        </w:rPr>
        <w:t>ili  potvrdu  ovlaštene  tvrtke  za </w:t>
      </w:r>
      <w:r>
        <w:rPr>
          <w:rFonts w:cs="Times New Roman"/>
          <w:lang w:eastAsia="en-US"/>
        </w:rPr>
        <w:t xml:space="preserve"> </w:t>
      </w:r>
      <w:r w:rsidRPr="00F83D8B">
        <w:rPr>
          <w:rFonts w:cs="Times New Roman"/>
          <w:lang w:eastAsia="en-US"/>
        </w:rPr>
        <w:t xml:space="preserve">certificiranje  iz  kojeg  je  vidljivo  da  gospodarski  </w:t>
      </w:r>
      <w:r w:rsidR="00B10406">
        <w:rPr>
          <w:rFonts w:cs="Times New Roman"/>
          <w:lang w:eastAsia="en-US"/>
        </w:rPr>
        <w:t>subjekt  u  poslovanju </w:t>
      </w:r>
      <w:r w:rsidRPr="00F83D8B">
        <w:rPr>
          <w:rFonts w:cs="Times New Roman"/>
          <w:lang w:eastAsia="en-US"/>
        </w:rPr>
        <w:t>s  hranom  ima  integrirani  HACCP </w:t>
      </w:r>
      <w:r>
        <w:rPr>
          <w:rFonts w:cs="Times New Roman"/>
          <w:lang w:eastAsia="en-US"/>
        </w:rPr>
        <w:t xml:space="preserve"> </w:t>
      </w:r>
      <w:r w:rsidRPr="00F83D8B">
        <w:rPr>
          <w:rFonts w:cs="Times New Roman"/>
          <w:lang w:eastAsia="en-US"/>
        </w:rPr>
        <w:t>sustav samokontrole i da pr</w:t>
      </w:r>
      <w:r w:rsidR="00B10406">
        <w:rPr>
          <w:rFonts w:cs="Times New Roman"/>
          <w:lang w:eastAsia="en-US"/>
        </w:rPr>
        <w:t>ovodi redovite preventivne postu</w:t>
      </w:r>
      <w:r w:rsidRPr="00F83D8B">
        <w:rPr>
          <w:rFonts w:cs="Times New Roman"/>
          <w:lang w:eastAsia="en-US"/>
        </w:rPr>
        <w:t>pke samokontrole sigurnosti hrane prema </w:t>
      </w:r>
      <w:r>
        <w:rPr>
          <w:rFonts w:cs="Times New Roman"/>
          <w:lang w:eastAsia="en-US"/>
        </w:rPr>
        <w:t>načelima sustav H</w:t>
      </w:r>
      <w:r w:rsidRPr="00F83D8B">
        <w:rPr>
          <w:rFonts w:cs="Times New Roman"/>
          <w:lang w:eastAsia="en-US"/>
        </w:rPr>
        <w:t>ACCP.  </w:t>
      </w:r>
    </w:p>
    <w:p w:rsidR="00B10406" w:rsidRPr="00677EEC" w:rsidRDefault="00B10406" w:rsidP="00B10406">
      <w:pPr>
        <w:pStyle w:val="Odlomakpopisa"/>
        <w:widowControl w:val="0"/>
        <w:suppressAutoHyphens/>
        <w:autoSpaceDN w:val="0"/>
        <w:spacing w:after="0" w:line="283" w:lineRule="auto"/>
        <w:ind w:left="417"/>
        <w:contextualSpacing w:val="0"/>
        <w:jc w:val="both"/>
        <w:textAlignment w:val="baseline"/>
        <w:rPr>
          <w:rFonts w:cs="Times New Roman"/>
          <w:lang w:eastAsia="en-US"/>
        </w:rPr>
      </w:pPr>
    </w:p>
    <w:p w:rsidR="004B48BB" w:rsidRPr="00907FAD" w:rsidRDefault="004B48BB" w:rsidP="00B10406">
      <w:pPr>
        <w:pStyle w:val="Naslov1"/>
        <w:numPr>
          <w:ilvl w:val="0"/>
          <w:numId w:val="49"/>
        </w:numPr>
        <w:spacing w:line="283" w:lineRule="auto"/>
        <w:ind w:left="426" w:hanging="426"/>
        <w:jc w:val="left"/>
        <w:rPr>
          <w:rFonts w:ascii="Calibri" w:hAnsi="Calibri" w:cs="Calibri"/>
          <w:sz w:val="22"/>
          <w:szCs w:val="22"/>
        </w:rPr>
      </w:pPr>
      <w:bookmarkStart w:id="49" w:name="_Toc130212237"/>
      <w:r w:rsidRPr="00907FAD">
        <w:rPr>
          <w:rFonts w:ascii="Calibri" w:hAnsi="Calibri" w:cs="Calibri"/>
          <w:sz w:val="22"/>
          <w:szCs w:val="22"/>
        </w:rPr>
        <w:t xml:space="preserve">ROK </w:t>
      </w:r>
      <w:r w:rsidR="001D6217">
        <w:rPr>
          <w:rFonts w:ascii="Calibri" w:hAnsi="Calibri" w:cs="Calibri"/>
          <w:sz w:val="22"/>
          <w:szCs w:val="22"/>
        </w:rPr>
        <w:t>POČETKA I ZAVRŠETKA</w:t>
      </w:r>
      <w:r w:rsidRPr="00907FAD">
        <w:rPr>
          <w:rFonts w:ascii="Calibri" w:hAnsi="Calibri" w:cs="Calibri"/>
          <w:sz w:val="22"/>
          <w:szCs w:val="22"/>
        </w:rPr>
        <w:t xml:space="preserve"> UGOVORA ISPORUKE ROBE</w:t>
      </w:r>
      <w:bookmarkEnd w:id="49"/>
    </w:p>
    <w:p w:rsidR="00EC28A9" w:rsidRDefault="00EC28A9" w:rsidP="00B10406">
      <w:pPr>
        <w:spacing w:after="0" w:line="283" w:lineRule="auto"/>
        <w:jc w:val="both"/>
        <w:rPr>
          <w:rFonts w:eastAsia="Times New Roman"/>
        </w:rPr>
      </w:pPr>
      <w:r w:rsidRPr="00EC28A9">
        <w:rPr>
          <w:rFonts w:eastAsia="Times New Roman" w:cs="Times New Roman"/>
        </w:rPr>
        <w:t xml:space="preserve">Očekivani početak izvršavanja ugovora, odnosno isporuke robe je po izvršnosti Odluke o odabiru. </w:t>
      </w:r>
      <w:r w:rsidRPr="00EC28A9">
        <w:rPr>
          <w:rFonts w:eastAsia="Times New Roman"/>
        </w:rPr>
        <w:t>Ugovor prestaje istekom roka na koji je sklopljen ili izvršenjem, odnosno otkazom.</w:t>
      </w:r>
      <w:r>
        <w:rPr>
          <w:rFonts w:eastAsia="Times New Roman" w:cs="Times New Roman"/>
        </w:rPr>
        <w:t xml:space="preserve"> </w:t>
      </w:r>
      <w:r w:rsidRPr="00EC28A9">
        <w:rPr>
          <w:rFonts w:eastAsia="Times New Roman"/>
        </w:rPr>
        <w:t>U mjesecu srpnju i kolovozu roba se ne isporučuje radi ljetnih praznika.</w:t>
      </w:r>
      <w:r>
        <w:rPr>
          <w:rFonts w:eastAsia="Times New Roman"/>
        </w:rPr>
        <w:t xml:space="preserve">  Planirano izvršenje ugovora je do 31. prosinca 2023.</w:t>
      </w:r>
    </w:p>
    <w:p w:rsidR="00B10406" w:rsidRPr="00EC28A9" w:rsidRDefault="00B10406" w:rsidP="00B10406">
      <w:pPr>
        <w:spacing w:after="0" w:line="283" w:lineRule="auto"/>
        <w:jc w:val="both"/>
        <w:rPr>
          <w:rFonts w:eastAsia="Times New Roman" w:cs="Times New Roman"/>
        </w:rPr>
      </w:pPr>
    </w:p>
    <w:p w:rsidR="004B48BB" w:rsidRPr="001D6217" w:rsidRDefault="004B48BB" w:rsidP="00B10406">
      <w:pPr>
        <w:pStyle w:val="Naslov1"/>
        <w:numPr>
          <w:ilvl w:val="0"/>
          <w:numId w:val="49"/>
        </w:numPr>
        <w:spacing w:line="283" w:lineRule="auto"/>
        <w:ind w:left="426" w:hanging="426"/>
        <w:jc w:val="both"/>
        <w:rPr>
          <w:rFonts w:ascii="Calibri" w:eastAsia="SimSun" w:hAnsi="Calibri" w:cs="Calibri"/>
          <w:sz w:val="22"/>
          <w:szCs w:val="22"/>
          <w:lang w:eastAsia="zh-CN"/>
        </w:rPr>
      </w:pPr>
      <w:bookmarkStart w:id="50" w:name="_Toc130212238"/>
      <w:r w:rsidRPr="00907FAD">
        <w:rPr>
          <w:rFonts w:ascii="Calibri" w:eastAsia="SimSun" w:hAnsi="Calibri" w:cs="Calibri"/>
          <w:sz w:val="22"/>
          <w:szCs w:val="22"/>
          <w:lang w:eastAsia="zh-CN"/>
        </w:rPr>
        <w:t xml:space="preserve">ROK, UVJETI I NAČIN PLAĆANJA </w:t>
      </w:r>
      <w:r w:rsidR="0032640F" w:rsidRPr="00907FAD">
        <w:rPr>
          <w:rFonts w:ascii="Calibri" w:eastAsia="SimSun" w:hAnsi="Calibri" w:cs="Calibri"/>
          <w:sz w:val="22"/>
          <w:szCs w:val="22"/>
          <w:lang w:eastAsia="zh-CN"/>
        </w:rPr>
        <w:t>:</w:t>
      </w:r>
      <w:bookmarkStart w:id="51" w:name="_Hlk526500073"/>
      <w:bookmarkEnd w:id="50"/>
    </w:p>
    <w:p w:rsidR="00EC28A9" w:rsidRPr="00E4551B" w:rsidRDefault="00EC28A9" w:rsidP="00B10406">
      <w:pPr>
        <w:spacing w:after="0" w:line="283" w:lineRule="auto"/>
        <w:jc w:val="both"/>
      </w:pPr>
      <w:bookmarkStart w:id="52" w:name="_Toc516686917"/>
      <w:bookmarkStart w:id="53" w:name="_Toc517359678"/>
      <w:bookmarkStart w:id="54" w:name="_Toc517803812"/>
      <w:bookmarkStart w:id="55" w:name="_Toc518036404"/>
      <w:bookmarkStart w:id="56" w:name="_Toc518373874"/>
      <w:bookmarkStart w:id="57" w:name="_Toc519440185"/>
      <w:bookmarkStart w:id="58" w:name="_Toc67467848"/>
      <w:bookmarkStart w:id="59" w:name="_Toc516686939"/>
      <w:bookmarkStart w:id="60" w:name="_Toc517359700"/>
      <w:bookmarkStart w:id="61" w:name="_Toc517803834"/>
      <w:bookmarkStart w:id="62" w:name="_Toc518036426"/>
      <w:bookmarkStart w:id="63" w:name="_Toc518373896"/>
      <w:bookmarkStart w:id="64" w:name="_Toc519440207"/>
      <w:bookmarkStart w:id="65" w:name="_Toc68248642"/>
      <w:bookmarkEnd w:id="51"/>
      <w:r w:rsidRPr="00E4551B">
        <w:t>Plaćanje se vrši po urednoj isporuci predmeta nabave, mjesečno prema stvarno isporučenim količinama, u roku 30 dana od dana ispostave računa. Predujam je isključen.</w:t>
      </w:r>
    </w:p>
    <w:p w:rsidR="00EC28A9" w:rsidRDefault="00EC28A9" w:rsidP="00B10406">
      <w:pPr>
        <w:spacing w:after="0" w:line="283" w:lineRule="auto"/>
        <w:jc w:val="both"/>
      </w:pPr>
      <w:r w:rsidRPr="004C1A2E">
        <w:t xml:space="preserve">Sukladno Zakonu o elektroničkom izdavanju računa u javnoj nabavi („Narodne novine“ br. 94/2018), dostupnom na poveznici: </w:t>
      </w:r>
      <w:hyperlink r:id="rId11" w:history="1">
        <w:r w:rsidRPr="00EC28A9">
          <w:rPr>
            <w:rStyle w:val="Hiperveza"/>
            <w:rFonts w:cs="Mangal"/>
          </w:rPr>
          <w:t>https://narodne</w:t>
        </w:r>
      </w:hyperlink>
      <w:r>
        <w:t xml:space="preserve"> -</w:t>
      </w:r>
      <w:r w:rsidRPr="004C1A2E">
        <w:t>novine.nn.hr/clanc</w:t>
      </w:r>
      <w:r>
        <w:t xml:space="preserve">i/sluzbeni/2018_10_94_1817.html, </w:t>
      </w:r>
      <w:r w:rsidRPr="004C1A2E">
        <w:t>Naručitelj je od 01. prosinca 2018. godine obvezan  zaprimati i obrađivati te izvršiti plaćanje elektroničkih računa i pratećih isprava izdanih sukladno europskoj normi iz članka 3. stavka 1. točke 2. navedenog zakona. Slijedom navedenog, od 01. srpnja 2019. godine Izvršitelj je obvezan izdavati i slati elektroničke račune i prateće isprave sukladno Zakonu o elektroničkom izdavanju računa u javnoj nabavi („Narodne novine“ br. 94/2018).</w:t>
      </w:r>
    </w:p>
    <w:p w:rsidR="00B10406" w:rsidRDefault="00B10406" w:rsidP="00B10406">
      <w:pPr>
        <w:spacing w:after="0" w:line="283" w:lineRule="auto"/>
      </w:pPr>
    </w:p>
    <w:bookmarkEnd w:id="52"/>
    <w:bookmarkEnd w:id="53"/>
    <w:bookmarkEnd w:id="54"/>
    <w:bookmarkEnd w:id="55"/>
    <w:bookmarkEnd w:id="56"/>
    <w:bookmarkEnd w:id="57"/>
    <w:bookmarkEnd w:id="58"/>
    <w:p w:rsidR="00973C90" w:rsidRPr="00907FAD" w:rsidRDefault="00EC28A9" w:rsidP="00B10406">
      <w:pPr>
        <w:pStyle w:val="Naslov1"/>
        <w:numPr>
          <w:ilvl w:val="0"/>
          <w:numId w:val="49"/>
        </w:numPr>
        <w:spacing w:line="283" w:lineRule="auto"/>
        <w:ind w:left="426" w:hanging="426"/>
        <w:jc w:val="both"/>
        <w:rPr>
          <w:rFonts w:ascii="Calibri" w:hAnsi="Calibri" w:cs="Calibri"/>
          <w:sz w:val="22"/>
          <w:szCs w:val="22"/>
        </w:rPr>
      </w:pPr>
      <w:r w:rsidRPr="00907FAD">
        <w:rPr>
          <w:rFonts w:ascii="Calibri" w:hAnsi="Calibri" w:cs="Calibri"/>
          <w:sz w:val="22"/>
          <w:szCs w:val="22"/>
        </w:rPr>
        <w:t xml:space="preserve"> </w:t>
      </w:r>
      <w:bookmarkStart w:id="66" w:name="_Toc130212239"/>
      <w:r w:rsidR="00973C90" w:rsidRPr="00907FAD">
        <w:rPr>
          <w:rFonts w:ascii="Calibri" w:hAnsi="Calibri" w:cs="Calibri"/>
          <w:sz w:val="22"/>
          <w:szCs w:val="22"/>
        </w:rPr>
        <w:t>(Ostali) uvjeti za izvršenje ugovora</w:t>
      </w:r>
      <w:bookmarkEnd w:id="59"/>
      <w:bookmarkEnd w:id="60"/>
      <w:bookmarkEnd w:id="61"/>
      <w:bookmarkEnd w:id="62"/>
      <w:bookmarkEnd w:id="63"/>
      <w:bookmarkEnd w:id="64"/>
      <w:bookmarkEnd w:id="65"/>
      <w:bookmarkEnd w:id="66"/>
    </w:p>
    <w:p w:rsidR="00973C90" w:rsidRPr="00907FAD" w:rsidRDefault="00973C90" w:rsidP="00B10406">
      <w:pPr>
        <w:spacing w:after="0" w:line="283" w:lineRule="auto"/>
        <w:jc w:val="both"/>
        <w:rPr>
          <w:rFonts w:ascii="Calibri" w:hAnsi="Calibri" w:cs="Calibri"/>
        </w:rPr>
      </w:pPr>
      <w:r w:rsidRPr="00907FAD">
        <w:rPr>
          <w:rFonts w:ascii="Calibri" w:hAnsi="Calibri" w:cs="Calibri"/>
        </w:rPr>
        <w:t xml:space="preserve">Za sve ono što nije regulirano ovom dokumentacijom o nabavi, primjenjuju se odredbe ZJN 2016. </w:t>
      </w:r>
    </w:p>
    <w:p w:rsidR="00DE7AC9" w:rsidRDefault="00973C90" w:rsidP="00B10406">
      <w:pPr>
        <w:spacing w:after="0" w:line="283" w:lineRule="auto"/>
        <w:jc w:val="both"/>
        <w:rPr>
          <w:rFonts w:ascii="Calibri" w:hAnsi="Calibri" w:cs="Calibri"/>
        </w:rPr>
      </w:pPr>
      <w:r w:rsidRPr="00907FAD">
        <w:rPr>
          <w:rFonts w:ascii="Calibri" w:hAnsi="Calibri" w:cs="Calibri"/>
        </w:rPr>
        <w:t>Sva priopćenja, pozivi na objašnjenja, obavijesti i odluke između naručitelja i ponuditelj</w:t>
      </w:r>
      <w:r w:rsidR="006E4D0B" w:rsidRPr="00907FAD">
        <w:rPr>
          <w:rFonts w:ascii="Calibri" w:hAnsi="Calibri" w:cs="Calibri"/>
        </w:rPr>
        <w:t>a moraju biti u pisanom obliku.</w:t>
      </w:r>
    </w:p>
    <w:p w:rsidR="00B10406" w:rsidRPr="00907FAD" w:rsidRDefault="00B10406" w:rsidP="00B10406">
      <w:pPr>
        <w:spacing w:after="0" w:line="283" w:lineRule="auto"/>
        <w:jc w:val="both"/>
        <w:rPr>
          <w:rFonts w:ascii="Calibri" w:hAnsi="Calibri" w:cs="Calibri"/>
        </w:rPr>
      </w:pPr>
    </w:p>
    <w:p w:rsidR="005B3D22" w:rsidRPr="00907FAD" w:rsidRDefault="00185263" w:rsidP="00B10406">
      <w:pPr>
        <w:pStyle w:val="Naslov1"/>
        <w:numPr>
          <w:ilvl w:val="0"/>
          <w:numId w:val="49"/>
        </w:numPr>
        <w:spacing w:line="283" w:lineRule="auto"/>
        <w:ind w:left="426" w:hanging="426"/>
        <w:jc w:val="left"/>
        <w:rPr>
          <w:rFonts w:ascii="Calibri" w:hAnsi="Calibri" w:cs="Calibri"/>
          <w:sz w:val="22"/>
          <w:szCs w:val="22"/>
        </w:rPr>
      </w:pPr>
      <w:bookmarkStart w:id="67" w:name="_Toc130212240"/>
      <w:r w:rsidRPr="00907FAD">
        <w:rPr>
          <w:rFonts w:ascii="Calibri" w:hAnsi="Calibri" w:cs="Calibri"/>
          <w:sz w:val="22"/>
          <w:szCs w:val="22"/>
        </w:rPr>
        <w:t>JAMSTVA</w:t>
      </w:r>
      <w:bookmarkEnd w:id="67"/>
    </w:p>
    <w:p w:rsidR="00185263" w:rsidRPr="00907FAD" w:rsidRDefault="00185263" w:rsidP="00B10406">
      <w:pPr>
        <w:pStyle w:val="Naslov2"/>
        <w:numPr>
          <w:ilvl w:val="1"/>
          <w:numId w:val="49"/>
        </w:numPr>
        <w:spacing w:before="0" w:line="283" w:lineRule="auto"/>
        <w:ind w:left="426" w:hanging="426"/>
        <w:rPr>
          <w:rFonts w:ascii="Calibri" w:hAnsi="Calibri" w:cs="Calibri"/>
          <w:color w:val="auto"/>
          <w:sz w:val="22"/>
          <w:szCs w:val="22"/>
        </w:rPr>
      </w:pPr>
      <w:bookmarkStart w:id="68" w:name="_Toc130212241"/>
      <w:r w:rsidRPr="00907FAD">
        <w:rPr>
          <w:rFonts w:ascii="Calibri" w:hAnsi="Calibri" w:cs="Calibri"/>
          <w:color w:val="auto"/>
          <w:sz w:val="22"/>
          <w:szCs w:val="22"/>
        </w:rPr>
        <w:t>Jamstvo za uredno ispunjenje ugovora</w:t>
      </w:r>
      <w:bookmarkEnd w:id="68"/>
    </w:p>
    <w:p w:rsidR="00185263" w:rsidRPr="00907FAD" w:rsidRDefault="00185263" w:rsidP="00B10406">
      <w:pPr>
        <w:spacing w:after="0" w:line="283" w:lineRule="auto"/>
        <w:jc w:val="both"/>
        <w:rPr>
          <w:rFonts w:ascii="Calibri" w:hAnsi="Calibri" w:cs="Calibri"/>
        </w:rPr>
      </w:pPr>
      <w:r w:rsidRPr="00907FAD">
        <w:rPr>
          <w:rFonts w:ascii="Calibri" w:hAnsi="Calibri" w:cs="Calibri"/>
        </w:rPr>
        <w:t>Odabrani ponuditelj obavezan je tražen</w:t>
      </w:r>
      <w:r w:rsidR="00907FAD" w:rsidRPr="00907FAD">
        <w:rPr>
          <w:rFonts w:ascii="Calibri" w:hAnsi="Calibri" w:cs="Calibri"/>
        </w:rPr>
        <w:t>o jamstvo dostaviti u roku od 10</w:t>
      </w:r>
      <w:r w:rsidRPr="00907FAD">
        <w:rPr>
          <w:rFonts w:ascii="Calibri" w:hAnsi="Calibri" w:cs="Calibri"/>
        </w:rPr>
        <w:t xml:space="preserve"> dana od potpisa ugovora</w:t>
      </w:r>
      <w:r w:rsidR="00907FAD" w:rsidRPr="00907FAD">
        <w:rPr>
          <w:rFonts w:ascii="Calibri" w:hAnsi="Calibri" w:cs="Calibri"/>
        </w:rPr>
        <w:t>.</w:t>
      </w:r>
      <w:r w:rsidRPr="00907FAD">
        <w:rPr>
          <w:rFonts w:ascii="Calibri" w:hAnsi="Calibri" w:cs="Calibri"/>
        </w:rPr>
        <w:t xml:space="preserve"> </w:t>
      </w:r>
    </w:p>
    <w:p w:rsidR="00185263" w:rsidRPr="00907FAD" w:rsidRDefault="00185263" w:rsidP="00B10406">
      <w:pPr>
        <w:spacing w:after="0" w:line="283" w:lineRule="auto"/>
        <w:jc w:val="both"/>
        <w:rPr>
          <w:rFonts w:ascii="Calibri" w:eastAsia="Times New Roman" w:hAnsi="Calibri" w:cs="Calibri"/>
        </w:rPr>
      </w:pPr>
      <w:r w:rsidRPr="00907FAD">
        <w:rPr>
          <w:rFonts w:ascii="Calibri" w:hAnsi="Calibri" w:cs="Calibri"/>
        </w:rPr>
        <w:t xml:space="preserve">Jamstvo za uredno ispunjenje ugovora dostavlja se u obliku </w:t>
      </w:r>
      <w:r w:rsidRPr="00907FAD">
        <w:rPr>
          <w:rFonts w:ascii="Calibri" w:eastAsia="Times New Roman" w:hAnsi="Calibri" w:cs="Calibri"/>
        </w:rPr>
        <w:t xml:space="preserve">bjanko zadužnice ili zadužnice potvrđene kod javnog bilježnika, popunjene u skladu s Pravilnikom o obliku i sadržaju bjanko zadužnice (NN br. 115/12 i 82/17) i Pravilnikom o obliku i sadržaju zadužnice (NN br. 115/12 i 82/17) bez uvećanja, sa zakonskim zateznim kamatama po stopi određenoj sukladno članku 29. stavak 2. Zakona o obveznim odnosima (NN br. </w:t>
      </w:r>
      <w:r w:rsidR="001D6217">
        <w:rPr>
          <w:rFonts w:ascii="Calibri" w:eastAsia="Times New Roman" w:hAnsi="Calibri" w:cs="Calibri"/>
        </w:rPr>
        <w:t xml:space="preserve">35/05, 41/08, 125/11 i 78/15). </w:t>
      </w:r>
    </w:p>
    <w:p w:rsidR="00185263" w:rsidRPr="00907FAD" w:rsidRDefault="00185263" w:rsidP="00B10406">
      <w:pPr>
        <w:spacing w:after="0" w:line="283" w:lineRule="auto"/>
        <w:jc w:val="both"/>
        <w:rPr>
          <w:rFonts w:ascii="Calibri" w:hAnsi="Calibri" w:cs="Calibri"/>
        </w:rPr>
      </w:pPr>
      <w:r w:rsidRPr="00907FAD">
        <w:rPr>
          <w:rFonts w:ascii="Calibri" w:hAnsi="Calibri" w:cs="Calibri"/>
        </w:rPr>
        <w:t xml:space="preserve">Jamstvo za uredno ispunjenje ugovora, u bilo kojem slučaju treba iznositi 10% (desetposto) od vrijednosti ugovora bez PDV-a.  </w:t>
      </w:r>
    </w:p>
    <w:p w:rsidR="00185263" w:rsidRDefault="00185263" w:rsidP="00B10406">
      <w:pPr>
        <w:spacing w:after="0" w:line="283" w:lineRule="auto"/>
        <w:jc w:val="both"/>
        <w:rPr>
          <w:rFonts w:ascii="Calibri" w:hAnsi="Calibri" w:cs="Calibri"/>
        </w:rPr>
      </w:pPr>
      <w:r w:rsidRPr="00907FAD">
        <w:rPr>
          <w:rFonts w:ascii="Calibri" w:hAnsi="Calibri" w:cs="Calibri"/>
        </w:rPr>
        <w:lastRenderedPageBreak/>
        <w:t xml:space="preserve">Kao jamstvo za uredno ispunjenje ugovora, ponuditelj može dati novčani polog u traženom iznosu koji se uplaćuje u korist računa </w:t>
      </w:r>
      <w:r w:rsidR="00EC28A9">
        <w:rPr>
          <w:rFonts w:ascii="Calibri" w:hAnsi="Calibri" w:cs="Calibri"/>
        </w:rPr>
        <w:t>Osnovne škole Šime Budinića, Put Šimunova 4</w:t>
      </w:r>
      <w:r w:rsidRPr="00907FAD">
        <w:rPr>
          <w:rFonts w:ascii="Calibri" w:hAnsi="Calibri" w:cs="Calibri"/>
        </w:rPr>
        <w:t>, 23000 Zadar, Republika Hrvatska:</w:t>
      </w:r>
    </w:p>
    <w:p w:rsidR="00B10406" w:rsidRPr="00907FAD" w:rsidRDefault="00B10406" w:rsidP="00B10406">
      <w:pPr>
        <w:spacing w:after="0" w:line="283" w:lineRule="auto"/>
        <w:jc w:val="both"/>
        <w:rPr>
          <w:rFonts w:ascii="Calibri" w:hAnsi="Calibri" w:cs="Calibri"/>
        </w:rPr>
      </w:pPr>
    </w:p>
    <w:p w:rsidR="00185263" w:rsidRPr="00EC28A9" w:rsidRDefault="00185263" w:rsidP="00B10406">
      <w:pPr>
        <w:spacing w:after="0" w:line="283" w:lineRule="auto"/>
        <w:jc w:val="both"/>
        <w:rPr>
          <w:rFonts w:ascii="Calibri" w:hAnsi="Calibri" w:cs="Calibri"/>
          <w:b/>
          <w:bCs/>
        </w:rPr>
      </w:pPr>
      <w:r w:rsidRPr="00EC28A9">
        <w:rPr>
          <w:rFonts w:ascii="Calibri" w:hAnsi="Calibri" w:cs="Calibri"/>
          <w:b/>
          <w:bCs/>
        </w:rPr>
        <w:t xml:space="preserve">IBAN: </w:t>
      </w:r>
      <w:r w:rsidR="00EC28A9" w:rsidRPr="00EC28A9">
        <w:rPr>
          <w:b/>
          <w:color w:val="222222"/>
          <w:shd w:val="clear" w:color="auto" w:fill="FFFFFF"/>
        </w:rPr>
        <w:t>HR4724070001100038765</w:t>
      </w:r>
      <w:r w:rsidRPr="00EC28A9">
        <w:rPr>
          <w:rFonts w:ascii="Calibri" w:hAnsi="Calibri" w:cs="Calibri"/>
          <w:b/>
          <w:bCs/>
        </w:rPr>
        <w:t>, poziv na broj 00 - OIB gospodarskog subjekta.</w:t>
      </w:r>
    </w:p>
    <w:p w:rsidR="00185263" w:rsidRDefault="00185263" w:rsidP="00B10406">
      <w:pPr>
        <w:spacing w:after="0" w:line="283" w:lineRule="auto"/>
        <w:jc w:val="both"/>
        <w:rPr>
          <w:rFonts w:ascii="Calibri" w:hAnsi="Calibri" w:cs="Calibri"/>
          <w:color w:val="FF0000"/>
        </w:rPr>
      </w:pPr>
      <w:r w:rsidRPr="00907FAD">
        <w:rPr>
          <w:rFonts w:ascii="Calibri" w:hAnsi="Calibri" w:cs="Calibri"/>
        </w:rPr>
        <w:t xml:space="preserve">Pod svrhom plaćanja potrebno je navesti da se radi o jamstvu za uredno ispunjenje ugovora  – </w:t>
      </w:r>
      <w:r w:rsidRPr="00907FAD">
        <w:rPr>
          <w:rFonts w:ascii="Calibri" w:hAnsi="Calibri" w:cs="Calibri"/>
          <w:color w:val="FF0000"/>
        </w:rPr>
        <w:t xml:space="preserve">Br. ugovora XX. </w:t>
      </w:r>
    </w:p>
    <w:p w:rsidR="00B10406" w:rsidRPr="00907FAD" w:rsidRDefault="00B10406" w:rsidP="00B10406">
      <w:pPr>
        <w:spacing w:after="0" w:line="283" w:lineRule="auto"/>
        <w:jc w:val="both"/>
        <w:rPr>
          <w:rFonts w:ascii="Calibri" w:hAnsi="Calibri" w:cs="Calibri"/>
        </w:rPr>
      </w:pPr>
    </w:p>
    <w:p w:rsidR="00185263" w:rsidRDefault="00185263" w:rsidP="00B10406">
      <w:pPr>
        <w:spacing w:after="0" w:line="283" w:lineRule="auto"/>
        <w:jc w:val="both"/>
        <w:rPr>
          <w:rFonts w:ascii="Calibri" w:hAnsi="Calibri" w:cs="Calibri"/>
        </w:rPr>
      </w:pPr>
      <w:r w:rsidRPr="00907FAD">
        <w:rPr>
          <w:rFonts w:ascii="Calibri" w:hAnsi="Calibri" w:cs="Calibri"/>
        </w:rPr>
        <w:t>Moguća posljedica nepoštivanja dostave jamstva za uredno izvršenje ugovora na način i u predviđenom roku ima za posljedicu pravo naručitelja na trenutni i jednostrani raskid ugovora sa svim posljedicama koje iz toga proizlaze za odabranog ponuditelja.</w:t>
      </w:r>
    </w:p>
    <w:p w:rsidR="00B10406" w:rsidRPr="00907FAD" w:rsidRDefault="00B10406" w:rsidP="00B10406">
      <w:pPr>
        <w:spacing w:after="0" w:line="283" w:lineRule="auto"/>
        <w:jc w:val="both"/>
        <w:rPr>
          <w:rFonts w:ascii="Calibri" w:hAnsi="Calibri" w:cs="Calibri"/>
        </w:rPr>
      </w:pPr>
    </w:p>
    <w:p w:rsidR="00F276AA" w:rsidRPr="00907FAD" w:rsidRDefault="0032640F" w:rsidP="00B10406">
      <w:pPr>
        <w:pStyle w:val="Naslov1"/>
        <w:numPr>
          <w:ilvl w:val="0"/>
          <w:numId w:val="49"/>
        </w:numPr>
        <w:spacing w:line="283" w:lineRule="auto"/>
        <w:ind w:left="426" w:hanging="426"/>
        <w:jc w:val="both"/>
        <w:rPr>
          <w:rFonts w:ascii="Calibri" w:hAnsi="Calibri" w:cs="Calibri"/>
          <w:sz w:val="22"/>
          <w:szCs w:val="22"/>
        </w:rPr>
      </w:pPr>
      <w:bookmarkStart w:id="69" w:name="_Toc130212242"/>
      <w:r w:rsidRPr="00907FAD">
        <w:rPr>
          <w:rFonts w:ascii="Calibri" w:hAnsi="Calibri" w:cs="Calibri"/>
          <w:sz w:val="22"/>
          <w:szCs w:val="22"/>
        </w:rPr>
        <w:t>SASTAVNI DIJELOVI PONUDE</w:t>
      </w:r>
      <w:bookmarkEnd w:id="69"/>
    </w:p>
    <w:p w:rsidR="0032640F" w:rsidRPr="00907FAD" w:rsidRDefault="0032640F" w:rsidP="00B10406">
      <w:pPr>
        <w:spacing w:after="0" w:line="283" w:lineRule="auto"/>
        <w:jc w:val="both"/>
        <w:rPr>
          <w:rFonts w:ascii="Calibri" w:hAnsi="Calibri" w:cs="Calibri"/>
          <w:lang w:eastAsia="en-US"/>
        </w:rPr>
      </w:pPr>
      <w:r w:rsidRPr="00907FAD">
        <w:rPr>
          <w:rFonts w:ascii="Calibri" w:hAnsi="Calibri" w:cs="Calibri"/>
          <w:lang w:eastAsia="en-US"/>
        </w:rPr>
        <w:t>Sastavni dijelovi ponude su:</w:t>
      </w:r>
    </w:p>
    <w:p w:rsidR="00D059D4" w:rsidRPr="00EC28A9" w:rsidRDefault="00EC28A9" w:rsidP="00B10406">
      <w:pPr>
        <w:pStyle w:val="Tijeloteksta"/>
        <w:numPr>
          <w:ilvl w:val="0"/>
          <w:numId w:val="38"/>
        </w:numPr>
        <w:suppressAutoHyphens/>
        <w:autoSpaceDN w:val="0"/>
        <w:spacing w:after="0" w:line="283" w:lineRule="auto"/>
        <w:ind w:right="95"/>
        <w:jc w:val="both"/>
        <w:textAlignment w:val="baseline"/>
        <w:rPr>
          <w:rFonts w:ascii="Calibri" w:hAnsi="Calibri" w:cs="Calibri"/>
          <w:b/>
          <w:bCs/>
        </w:rPr>
      </w:pPr>
      <w:r>
        <w:rPr>
          <w:rFonts w:ascii="Calibri" w:hAnsi="Calibri" w:cs="Calibri"/>
          <w:b/>
          <w:bCs/>
        </w:rPr>
        <w:t>Ponudbeni list</w:t>
      </w:r>
    </w:p>
    <w:p w:rsidR="00D059D4" w:rsidRPr="00EC28A9" w:rsidRDefault="00EC28A9" w:rsidP="00B10406">
      <w:pPr>
        <w:pStyle w:val="Tijeloteksta"/>
        <w:numPr>
          <w:ilvl w:val="0"/>
          <w:numId w:val="38"/>
        </w:numPr>
        <w:suppressAutoHyphens/>
        <w:autoSpaceDN w:val="0"/>
        <w:spacing w:after="0" w:line="283" w:lineRule="auto"/>
        <w:ind w:right="95"/>
        <w:jc w:val="both"/>
        <w:textAlignment w:val="baseline"/>
        <w:rPr>
          <w:rFonts w:ascii="Calibri" w:hAnsi="Calibri" w:cs="Calibri"/>
          <w:b/>
          <w:bCs/>
        </w:rPr>
      </w:pPr>
      <w:r w:rsidRPr="00EC28A9">
        <w:rPr>
          <w:rFonts w:ascii="Calibri" w:hAnsi="Calibri" w:cs="Calibri"/>
          <w:b/>
          <w:bCs/>
        </w:rPr>
        <w:t>Izvod iz registra trgovačkog suda/obrtnog registra</w:t>
      </w:r>
    </w:p>
    <w:p w:rsidR="00EC28A9" w:rsidRPr="00EC28A9" w:rsidRDefault="00EC28A9" w:rsidP="00B10406">
      <w:pPr>
        <w:pStyle w:val="Tijeloteksta"/>
        <w:numPr>
          <w:ilvl w:val="0"/>
          <w:numId w:val="38"/>
        </w:numPr>
        <w:suppressAutoHyphens/>
        <w:autoSpaceDN w:val="0"/>
        <w:spacing w:after="0" w:line="283" w:lineRule="auto"/>
        <w:ind w:right="95"/>
        <w:jc w:val="both"/>
        <w:textAlignment w:val="baseline"/>
        <w:rPr>
          <w:rFonts w:ascii="Calibri" w:hAnsi="Calibri" w:cs="Calibri"/>
          <w:b/>
          <w:bCs/>
        </w:rPr>
      </w:pPr>
      <w:r w:rsidRPr="00EC28A9">
        <w:rPr>
          <w:rFonts w:ascii="Calibri" w:hAnsi="Calibri" w:cs="Calibri"/>
          <w:b/>
          <w:bCs/>
        </w:rPr>
        <w:t>Potvrda porezne uprave o nepostojanju duga</w:t>
      </w:r>
    </w:p>
    <w:p w:rsidR="00EC28A9" w:rsidRPr="00EC28A9" w:rsidRDefault="00EC28A9" w:rsidP="00B10406">
      <w:pPr>
        <w:pStyle w:val="Tijeloteksta"/>
        <w:numPr>
          <w:ilvl w:val="0"/>
          <w:numId w:val="38"/>
        </w:numPr>
        <w:suppressAutoHyphens/>
        <w:autoSpaceDN w:val="0"/>
        <w:spacing w:after="0" w:line="283" w:lineRule="auto"/>
        <w:ind w:right="95"/>
        <w:jc w:val="both"/>
        <w:textAlignment w:val="baseline"/>
        <w:rPr>
          <w:rFonts w:ascii="Calibri" w:hAnsi="Calibri" w:cs="Calibri"/>
          <w:b/>
          <w:bCs/>
        </w:rPr>
      </w:pPr>
      <w:r w:rsidRPr="00EC28A9">
        <w:rPr>
          <w:rFonts w:ascii="Calibri" w:hAnsi="Calibri" w:cs="Calibri"/>
          <w:b/>
          <w:bCs/>
        </w:rPr>
        <w:t>Ovjerena izjava o nekažnjavanju</w:t>
      </w:r>
    </w:p>
    <w:p w:rsidR="00EC28A9" w:rsidRPr="00EC28A9" w:rsidRDefault="00EC28A9" w:rsidP="00B10406">
      <w:pPr>
        <w:pStyle w:val="Tijeloteksta"/>
        <w:numPr>
          <w:ilvl w:val="0"/>
          <w:numId w:val="38"/>
        </w:numPr>
        <w:suppressAutoHyphens/>
        <w:autoSpaceDN w:val="0"/>
        <w:spacing w:after="0" w:line="283" w:lineRule="auto"/>
        <w:ind w:right="95"/>
        <w:jc w:val="both"/>
        <w:textAlignment w:val="baseline"/>
        <w:rPr>
          <w:rFonts w:ascii="Calibri" w:hAnsi="Calibri" w:cs="Calibri"/>
          <w:b/>
          <w:bCs/>
        </w:rPr>
      </w:pPr>
      <w:r w:rsidRPr="00EC28A9">
        <w:rPr>
          <w:rFonts w:eastAsia="Calibri" w:cs="Times New Roman"/>
          <w:b/>
          <w:lang w:eastAsia="en-US"/>
        </w:rPr>
        <w:t>Obavijest/deklaracija/specifikacija ponuđenih proizvoda</w:t>
      </w:r>
    </w:p>
    <w:p w:rsidR="00EC28A9" w:rsidRPr="00EC28A9" w:rsidRDefault="00EC28A9" w:rsidP="00B10406">
      <w:pPr>
        <w:pStyle w:val="Tijeloteksta"/>
        <w:numPr>
          <w:ilvl w:val="0"/>
          <w:numId w:val="38"/>
        </w:numPr>
        <w:suppressAutoHyphens/>
        <w:autoSpaceDN w:val="0"/>
        <w:spacing w:after="0" w:line="283" w:lineRule="auto"/>
        <w:ind w:right="95"/>
        <w:jc w:val="both"/>
        <w:textAlignment w:val="baseline"/>
        <w:rPr>
          <w:rFonts w:ascii="Calibri" w:hAnsi="Calibri" w:cs="Calibri"/>
          <w:b/>
          <w:bCs/>
        </w:rPr>
      </w:pPr>
      <w:r w:rsidRPr="00EC28A9">
        <w:rPr>
          <w:rFonts w:ascii="Calibri" w:hAnsi="Calibri" w:cs="Calibri"/>
          <w:b/>
        </w:rPr>
        <w:t>Popis glavnih isporuka robe</w:t>
      </w:r>
    </w:p>
    <w:p w:rsidR="004D4BDE" w:rsidRDefault="00D059D4" w:rsidP="00B10406">
      <w:pPr>
        <w:pStyle w:val="Tijeloteksta"/>
        <w:numPr>
          <w:ilvl w:val="0"/>
          <w:numId w:val="38"/>
        </w:numPr>
        <w:suppressAutoHyphens/>
        <w:autoSpaceDN w:val="0"/>
        <w:spacing w:after="0" w:line="283" w:lineRule="auto"/>
        <w:ind w:right="95"/>
        <w:jc w:val="both"/>
        <w:textAlignment w:val="baseline"/>
        <w:rPr>
          <w:rFonts w:ascii="Calibri" w:hAnsi="Calibri" w:cs="Calibri"/>
          <w:b/>
          <w:bCs/>
        </w:rPr>
      </w:pPr>
      <w:r w:rsidRPr="00EC28A9">
        <w:rPr>
          <w:rFonts w:ascii="Calibri" w:hAnsi="Calibri" w:cs="Calibri"/>
          <w:b/>
          <w:bCs/>
        </w:rPr>
        <w:t>Popunjeni troškovnik;</w:t>
      </w:r>
    </w:p>
    <w:p w:rsidR="00B10406" w:rsidRPr="00EC28A9" w:rsidRDefault="00B10406" w:rsidP="00B10406">
      <w:pPr>
        <w:pStyle w:val="Tijeloteksta"/>
        <w:suppressAutoHyphens/>
        <w:autoSpaceDN w:val="0"/>
        <w:spacing w:after="0" w:line="283" w:lineRule="auto"/>
        <w:ind w:left="720" w:right="95"/>
        <w:jc w:val="both"/>
        <w:textAlignment w:val="baseline"/>
        <w:rPr>
          <w:rFonts w:ascii="Calibri" w:hAnsi="Calibri" w:cs="Calibri"/>
          <w:b/>
          <w:bCs/>
        </w:rPr>
      </w:pPr>
    </w:p>
    <w:p w:rsidR="00903C69" w:rsidRPr="00907FAD" w:rsidRDefault="0032640F" w:rsidP="00B10406">
      <w:pPr>
        <w:pStyle w:val="Naslov1"/>
        <w:numPr>
          <w:ilvl w:val="0"/>
          <w:numId w:val="49"/>
        </w:numPr>
        <w:spacing w:line="283" w:lineRule="auto"/>
        <w:ind w:left="426" w:hanging="426"/>
        <w:jc w:val="both"/>
        <w:rPr>
          <w:rFonts w:ascii="Calibri" w:hAnsi="Calibri" w:cs="Calibri"/>
          <w:sz w:val="22"/>
          <w:szCs w:val="22"/>
        </w:rPr>
      </w:pPr>
      <w:bookmarkStart w:id="70" w:name="_Toc130212243"/>
      <w:r w:rsidRPr="00907FAD">
        <w:rPr>
          <w:rFonts w:ascii="Calibri" w:hAnsi="Calibri" w:cs="Calibri"/>
          <w:sz w:val="22"/>
          <w:szCs w:val="22"/>
        </w:rPr>
        <w:t xml:space="preserve">NAČIN IZRADE </w:t>
      </w:r>
      <w:r w:rsidR="00F96777">
        <w:rPr>
          <w:rFonts w:ascii="Calibri" w:hAnsi="Calibri" w:cs="Calibri"/>
          <w:sz w:val="22"/>
          <w:szCs w:val="22"/>
        </w:rPr>
        <w:t xml:space="preserve">I DOSTAVE </w:t>
      </w:r>
      <w:r w:rsidRPr="00907FAD">
        <w:rPr>
          <w:rFonts w:ascii="Calibri" w:hAnsi="Calibri" w:cs="Calibri"/>
          <w:sz w:val="22"/>
          <w:szCs w:val="22"/>
        </w:rPr>
        <w:t>PONUDE</w:t>
      </w:r>
      <w:bookmarkEnd w:id="70"/>
    </w:p>
    <w:p w:rsidR="00F96777" w:rsidRDefault="00F96777" w:rsidP="00F96777">
      <w:pPr>
        <w:spacing w:after="0"/>
        <w:jc w:val="both"/>
      </w:pPr>
      <w:r w:rsidRPr="00F32267">
        <w:t xml:space="preserve">Ponuda </w:t>
      </w:r>
      <w:r>
        <w:t xml:space="preserve">mora biti izrađena u skladu s točkom 16. ovog Poziva, te </w:t>
      </w:r>
      <w:r w:rsidRPr="00F32267">
        <w:t>se dostavlja u papirnatom obliku, u zatvorenoj omotnici</w:t>
      </w:r>
      <w:r>
        <w:t>.</w:t>
      </w:r>
    </w:p>
    <w:p w:rsidR="00F96777" w:rsidRDefault="00F96777" w:rsidP="00F96777">
      <w:pPr>
        <w:spacing w:after="0"/>
        <w:jc w:val="both"/>
      </w:pPr>
      <w:r w:rsidRPr="00F32267">
        <w:t xml:space="preserve">Do isteka roka za dostavu ponuda ponuditelj može dostaviti izmjenu ili dopunu svoje ponude. Izmjena i/ili dopuna ponude dostavlja se na isti način kao i osnovna ponuda s obveznom naznakom da se radi o izmjeni i/ili dopuni ponude. </w:t>
      </w:r>
    </w:p>
    <w:p w:rsidR="00F96777" w:rsidRDefault="00F96777" w:rsidP="00F96777">
      <w:pPr>
        <w:spacing w:after="0"/>
        <w:jc w:val="both"/>
      </w:pPr>
      <w:r w:rsidRPr="00F32267">
        <w:t xml:space="preserve">Ponuditelj može do isteka roka za dostavu ponude pisanom izjavom odustati od svoje dostavljene ponude. Pisana izjava dostavlja se na isti način kao i ponuda s obveznom naznakom da se radi o odustajanju ponude. </w:t>
      </w:r>
    </w:p>
    <w:p w:rsidR="00F96777" w:rsidRDefault="00F96777" w:rsidP="00F96777">
      <w:pPr>
        <w:spacing w:after="0"/>
        <w:jc w:val="both"/>
      </w:pPr>
      <w:r>
        <w:t>Ponuda pristigla nakon isteka roka za dostavu ponuda neće se otvarati, te će se kao zakašnjela ponuda vratiti ponuditelju koji ju je dostavio.</w:t>
      </w:r>
    </w:p>
    <w:p w:rsidR="00F96777" w:rsidRDefault="00F96777" w:rsidP="00F96777">
      <w:pPr>
        <w:spacing w:after="0"/>
        <w:jc w:val="both"/>
      </w:pPr>
      <w:r w:rsidRPr="00F32267">
        <w:t xml:space="preserve">Alternativna ponuda nije dopuštena u ovom postupku nabave. </w:t>
      </w:r>
    </w:p>
    <w:p w:rsidR="00F96777" w:rsidRDefault="00F96777" w:rsidP="00F96777">
      <w:pPr>
        <w:spacing w:after="0"/>
        <w:jc w:val="both"/>
      </w:pPr>
    </w:p>
    <w:p w:rsidR="00F96777" w:rsidRPr="007E7F3B" w:rsidRDefault="00F96777" w:rsidP="00F96777">
      <w:pPr>
        <w:pStyle w:val="Tijeloteksta"/>
        <w:spacing w:after="0"/>
        <w:ind w:right="6"/>
        <w:jc w:val="both"/>
        <w:rPr>
          <w:rFonts w:cstheme="minorHAnsi"/>
          <w:spacing w:val="-1"/>
        </w:rPr>
      </w:pPr>
      <w:r w:rsidRPr="007E7F3B">
        <w:rPr>
          <w:rFonts w:cstheme="minorHAnsi"/>
          <w:spacing w:val="-2"/>
        </w:rPr>
        <w:t xml:space="preserve">Ponuda se dostavlja </w:t>
      </w:r>
      <w:r w:rsidRPr="007E7F3B">
        <w:rPr>
          <w:rFonts w:cstheme="minorHAnsi"/>
          <w:spacing w:val="-1"/>
        </w:rPr>
        <w:t>u zatvorenoj poštanskoj omotnici neposredno na pisarnicu naručitelja ili preporučenom poštanskom pošiljkom na adresu naručitelja</w:t>
      </w:r>
      <w:r>
        <w:rPr>
          <w:rFonts w:cstheme="minorHAnsi"/>
          <w:spacing w:val="-1"/>
        </w:rPr>
        <w:t>.</w:t>
      </w:r>
    </w:p>
    <w:p w:rsidR="00F96777" w:rsidRDefault="00F96777" w:rsidP="00F96777">
      <w:pPr>
        <w:pStyle w:val="Tijeloteksta"/>
        <w:spacing w:after="0"/>
        <w:ind w:right="6"/>
        <w:jc w:val="both"/>
        <w:rPr>
          <w:rFonts w:cstheme="minorHAnsi"/>
          <w:spacing w:val="-1"/>
        </w:rPr>
      </w:pPr>
    </w:p>
    <w:p w:rsidR="00F96777" w:rsidRPr="007E7F3B" w:rsidRDefault="00F96777" w:rsidP="00F96777">
      <w:pPr>
        <w:pStyle w:val="Tijeloteksta"/>
        <w:spacing w:after="0"/>
        <w:ind w:right="6"/>
        <w:jc w:val="both"/>
        <w:rPr>
          <w:rFonts w:cstheme="minorHAnsi"/>
          <w:spacing w:val="-1"/>
        </w:rPr>
      </w:pPr>
      <w:r w:rsidRPr="007E7F3B">
        <w:rPr>
          <w:rFonts w:cstheme="minorHAnsi"/>
          <w:spacing w:val="-1"/>
        </w:rPr>
        <w:t>Na zatvorenoj omotnici mora biti naznačeno:</w:t>
      </w:r>
    </w:p>
    <w:p w:rsidR="00F96777" w:rsidRPr="007E7F3B" w:rsidRDefault="00F96777" w:rsidP="00F96777">
      <w:pPr>
        <w:pStyle w:val="Tijeloteksta"/>
        <w:spacing w:after="0"/>
        <w:ind w:right="6"/>
        <w:jc w:val="both"/>
        <w:rPr>
          <w:rFonts w:cstheme="minorHAnsi"/>
          <w:spacing w:val="-1"/>
        </w:rPr>
      </w:pPr>
      <w:r w:rsidRPr="007E7F3B">
        <w:rPr>
          <w:rFonts w:cstheme="minorHAnsi"/>
          <w:spacing w:val="-1"/>
        </w:rPr>
        <w:t xml:space="preserve">- na prednjoj strani omotnice: </w:t>
      </w:r>
    </w:p>
    <w:p w:rsidR="00F96777" w:rsidRPr="007E7F3B" w:rsidRDefault="00F96777" w:rsidP="00F96777">
      <w:pPr>
        <w:pStyle w:val="Tijeloteksta"/>
        <w:spacing w:after="0"/>
        <w:ind w:right="6"/>
        <w:rPr>
          <w:rFonts w:cstheme="minorHAnsi"/>
          <w:b/>
          <w:spacing w:val="-1"/>
        </w:rPr>
      </w:pPr>
      <w:r>
        <w:rPr>
          <w:rFonts w:cs="Times New Roman"/>
        </w:rPr>
        <w:t>Osnovna škola Šime Budinića</w:t>
      </w:r>
    </w:p>
    <w:p w:rsidR="00F96777" w:rsidRPr="007E7F3B" w:rsidRDefault="00F96777" w:rsidP="00F96777">
      <w:pPr>
        <w:pStyle w:val="Tijeloteksta"/>
        <w:spacing w:after="0"/>
        <w:ind w:right="6"/>
        <w:rPr>
          <w:rFonts w:cstheme="minorHAnsi"/>
          <w:spacing w:val="-1"/>
        </w:rPr>
      </w:pPr>
      <w:r>
        <w:rPr>
          <w:rFonts w:cstheme="minorHAnsi"/>
          <w:spacing w:val="-1"/>
        </w:rPr>
        <w:t>Put Šimunova 4</w:t>
      </w:r>
    </w:p>
    <w:p w:rsidR="00F96777" w:rsidRDefault="00F96777" w:rsidP="00F96777">
      <w:pPr>
        <w:pStyle w:val="Tijeloteksta"/>
        <w:spacing w:after="0"/>
        <w:ind w:right="6"/>
        <w:rPr>
          <w:rFonts w:cstheme="minorHAnsi"/>
          <w:spacing w:val="-1"/>
        </w:rPr>
      </w:pPr>
      <w:r w:rsidRPr="007E7F3B">
        <w:rPr>
          <w:rFonts w:cstheme="minorHAnsi"/>
          <w:spacing w:val="-1"/>
        </w:rPr>
        <w:t>23000 Zadar</w:t>
      </w:r>
    </w:p>
    <w:p w:rsidR="00F96777" w:rsidRPr="00865B2D" w:rsidRDefault="00F96777" w:rsidP="00F96777">
      <w:pPr>
        <w:spacing w:after="0"/>
        <w:jc w:val="both"/>
        <w:rPr>
          <w:rFonts w:cstheme="minorHAnsi"/>
        </w:rPr>
      </w:pPr>
      <w:r w:rsidRPr="007E7F3B">
        <w:rPr>
          <w:rFonts w:cstheme="minorHAnsi"/>
          <w:spacing w:val="-1"/>
        </w:rPr>
        <w:t xml:space="preserve">Ponuda za </w:t>
      </w:r>
      <w:r>
        <w:rPr>
          <w:rFonts w:cstheme="minorHAnsi"/>
          <w:spacing w:val="-1"/>
        </w:rPr>
        <w:t>predmet nabave „</w:t>
      </w:r>
      <w:r>
        <w:rPr>
          <w:rFonts w:cstheme="minorHAnsi"/>
          <w:lang w:eastAsia="ar-SA"/>
        </w:rPr>
        <w:t>Nabava svježih peciva za učenike OŠ Šime Budinića</w:t>
      </w:r>
      <w:r>
        <w:rPr>
          <w:rFonts w:cstheme="minorHAnsi"/>
        </w:rPr>
        <w:t xml:space="preserve"> </w:t>
      </w:r>
      <w:r w:rsidRPr="00580838">
        <w:rPr>
          <w:rFonts w:cstheme="minorHAnsi"/>
        </w:rPr>
        <w:t>“</w:t>
      </w:r>
      <w:r w:rsidRPr="007E7F3B">
        <w:rPr>
          <w:rFonts w:cstheme="minorHAnsi"/>
          <w:spacing w:val="-2"/>
        </w:rPr>
        <w:t>– NE OTVARAJ</w:t>
      </w:r>
    </w:p>
    <w:p w:rsidR="00F96777" w:rsidRPr="00790C86" w:rsidRDefault="00F96777" w:rsidP="00F96777">
      <w:pPr>
        <w:pStyle w:val="Tijeloteksta"/>
        <w:spacing w:after="0"/>
        <w:ind w:right="6"/>
        <w:rPr>
          <w:rFonts w:cstheme="minorHAnsi"/>
          <w:spacing w:val="-2"/>
        </w:rPr>
      </w:pPr>
      <w:r w:rsidRPr="007E7F3B">
        <w:rPr>
          <w:rFonts w:cstheme="minorHAnsi"/>
          <w:spacing w:val="-2"/>
        </w:rPr>
        <w:t xml:space="preserve">Evidencijski broj nabave: </w:t>
      </w:r>
      <w:r>
        <w:rPr>
          <w:rFonts w:cstheme="minorHAnsi"/>
          <w:spacing w:val="-2"/>
        </w:rPr>
        <w:t>JN 3/23</w:t>
      </w:r>
    </w:p>
    <w:p w:rsidR="00F96777" w:rsidRPr="007E7F3B" w:rsidRDefault="00F96777" w:rsidP="00F96777">
      <w:pPr>
        <w:pStyle w:val="Tijeloteksta"/>
        <w:spacing w:after="0"/>
        <w:ind w:right="6"/>
        <w:jc w:val="both"/>
        <w:rPr>
          <w:rFonts w:cstheme="minorHAnsi"/>
          <w:spacing w:val="-1"/>
        </w:rPr>
      </w:pPr>
      <w:r w:rsidRPr="007E7F3B">
        <w:rPr>
          <w:rFonts w:cstheme="minorHAnsi"/>
          <w:spacing w:val="-1"/>
        </w:rPr>
        <w:t xml:space="preserve">- na poleđini ili u gornjem lijevom kutu omotnice: </w:t>
      </w:r>
    </w:p>
    <w:p w:rsidR="00F96777" w:rsidRPr="007E7F3B" w:rsidRDefault="00F96777" w:rsidP="00F96777">
      <w:pPr>
        <w:pStyle w:val="Tijeloteksta"/>
        <w:spacing w:after="0"/>
        <w:ind w:right="6"/>
        <w:jc w:val="both"/>
        <w:rPr>
          <w:rFonts w:cstheme="minorHAnsi"/>
          <w:spacing w:val="-1"/>
        </w:rPr>
      </w:pPr>
      <w:r w:rsidRPr="007E7F3B">
        <w:rPr>
          <w:rFonts w:cstheme="minorHAnsi"/>
          <w:spacing w:val="-1"/>
        </w:rPr>
        <w:t>Naziv i adresa ponuditelja</w:t>
      </w:r>
    </w:p>
    <w:p w:rsidR="00F96777" w:rsidRPr="007E7F3B" w:rsidRDefault="00F96777" w:rsidP="00F96777">
      <w:pPr>
        <w:pStyle w:val="Tijeloteksta"/>
        <w:spacing w:after="0"/>
        <w:ind w:right="6"/>
        <w:jc w:val="both"/>
        <w:rPr>
          <w:rFonts w:cstheme="minorHAnsi"/>
          <w:spacing w:val="-1"/>
        </w:rPr>
      </w:pPr>
      <w:r w:rsidRPr="007E7F3B">
        <w:rPr>
          <w:rFonts w:cstheme="minorHAnsi"/>
          <w:spacing w:val="-1"/>
        </w:rPr>
        <w:lastRenderedPageBreak/>
        <w:t>OIB ponuditelja</w:t>
      </w:r>
    </w:p>
    <w:p w:rsidR="00B10406" w:rsidRPr="00907FAD" w:rsidRDefault="00B10406" w:rsidP="00B10406">
      <w:pPr>
        <w:spacing w:after="0" w:line="283" w:lineRule="auto"/>
        <w:jc w:val="both"/>
        <w:rPr>
          <w:rFonts w:ascii="Calibri" w:hAnsi="Calibri" w:cs="Calibri"/>
          <w:lang w:eastAsia="x-none"/>
        </w:rPr>
      </w:pPr>
    </w:p>
    <w:p w:rsidR="00903C69" w:rsidRPr="00907FAD" w:rsidRDefault="0032640F" w:rsidP="00B10406">
      <w:pPr>
        <w:pStyle w:val="Naslov1"/>
        <w:numPr>
          <w:ilvl w:val="0"/>
          <w:numId w:val="49"/>
        </w:numPr>
        <w:spacing w:line="283" w:lineRule="auto"/>
        <w:ind w:left="426" w:hanging="426"/>
        <w:jc w:val="both"/>
        <w:rPr>
          <w:rFonts w:ascii="Calibri" w:hAnsi="Calibri" w:cs="Calibri"/>
          <w:sz w:val="22"/>
          <w:szCs w:val="22"/>
        </w:rPr>
      </w:pPr>
      <w:bookmarkStart w:id="71" w:name="_Toc130212244"/>
      <w:r w:rsidRPr="00907FAD">
        <w:rPr>
          <w:rFonts w:ascii="Calibri" w:hAnsi="Calibri" w:cs="Calibri"/>
          <w:sz w:val="22"/>
          <w:szCs w:val="22"/>
        </w:rPr>
        <w:t>VRIJEME I MJESTO DOSTAVE PONUDE</w:t>
      </w:r>
      <w:bookmarkEnd w:id="71"/>
    </w:p>
    <w:p w:rsidR="00BD64D2" w:rsidRPr="00907FAD" w:rsidRDefault="0032640F" w:rsidP="00B10406">
      <w:pPr>
        <w:spacing w:after="0" w:line="283" w:lineRule="auto"/>
        <w:jc w:val="both"/>
        <w:rPr>
          <w:rFonts w:ascii="Calibri" w:hAnsi="Calibri" w:cs="Calibri"/>
        </w:rPr>
      </w:pPr>
      <w:r w:rsidRPr="00907FAD">
        <w:rPr>
          <w:rFonts w:ascii="Calibri" w:hAnsi="Calibri" w:cs="Calibri"/>
          <w:b/>
        </w:rPr>
        <w:t>Rok za dostavu ponude:</w:t>
      </w:r>
      <w:r w:rsidRPr="00907FAD">
        <w:rPr>
          <w:rFonts w:ascii="Calibri" w:hAnsi="Calibri" w:cs="Calibri"/>
        </w:rPr>
        <w:t xml:space="preserve"> ponudu je potrebno dostaviti najkasnije </w:t>
      </w:r>
      <w:r w:rsidRPr="00907FAD">
        <w:rPr>
          <w:rFonts w:ascii="Calibri" w:hAnsi="Calibri" w:cs="Calibri"/>
          <w:b/>
        </w:rPr>
        <w:t xml:space="preserve">do </w:t>
      </w:r>
      <w:r w:rsidR="00EC28A9">
        <w:rPr>
          <w:rFonts w:ascii="Calibri" w:hAnsi="Calibri" w:cs="Calibri"/>
          <w:b/>
          <w:iCs/>
          <w:color w:val="FF0000"/>
          <w:lang w:eastAsia="x-none"/>
        </w:rPr>
        <w:t>27</w:t>
      </w:r>
      <w:r w:rsidR="00F1509D" w:rsidRPr="00907FAD">
        <w:rPr>
          <w:rFonts w:ascii="Calibri" w:hAnsi="Calibri" w:cs="Calibri"/>
          <w:b/>
          <w:iCs/>
          <w:color w:val="FF0000"/>
          <w:lang w:eastAsia="x-none"/>
        </w:rPr>
        <w:t>.</w:t>
      </w:r>
      <w:r w:rsidR="00D02EE8" w:rsidRPr="00907FAD">
        <w:rPr>
          <w:rFonts w:ascii="Calibri" w:hAnsi="Calibri" w:cs="Calibri"/>
          <w:b/>
          <w:iCs/>
          <w:color w:val="FF0000"/>
          <w:lang w:eastAsia="x-none"/>
        </w:rPr>
        <w:t xml:space="preserve"> </w:t>
      </w:r>
      <w:r w:rsidR="00907FAD" w:rsidRPr="00907FAD">
        <w:rPr>
          <w:rFonts w:ascii="Calibri" w:hAnsi="Calibri" w:cs="Calibri"/>
          <w:b/>
          <w:iCs/>
          <w:color w:val="FF0000"/>
          <w:lang w:eastAsia="x-none"/>
        </w:rPr>
        <w:t>ožujka 2023</w:t>
      </w:r>
      <w:r w:rsidRPr="00907FAD">
        <w:rPr>
          <w:rFonts w:ascii="Calibri" w:hAnsi="Calibri" w:cs="Calibri"/>
          <w:b/>
          <w:color w:val="FF0000"/>
        </w:rPr>
        <w:t xml:space="preserve">. </w:t>
      </w:r>
      <w:r w:rsidRPr="00907FAD">
        <w:rPr>
          <w:rFonts w:ascii="Calibri" w:hAnsi="Calibri" w:cs="Calibri"/>
          <w:b/>
        </w:rPr>
        <w:t xml:space="preserve">godine do </w:t>
      </w:r>
      <w:r w:rsidR="00907FAD" w:rsidRPr="00907FAD">
        <w:rPr>
          <w:rFonts w:ascii="Calibri" w:hAnsi="Calibri" w:cs="Calibri"/>
          <w:b/>
          <w:iCs/>
          <w:color w:val="FF0000"/>
          <w:lang w:eastAsia="x-none"/>
        </w:rPr>
        <w:t>08</w:t>
      </w:r>
      <w:r w:rsidRPr="00907FAD">
        <w:rPr>
          <w:rFonts w:ascii="Calibri" w:hAnsi="Calibri" w:cs="Calibri"/>
          <w:b/>
          <w:iCs/>
          <w:color w:val="FF0000"/>
          <w:lang w:eastAsia="x-none"/>
        </w:rPr>
        <w:t>:00</w:t>
      </w:r>
      <w:r w:rsidRPr="00907FAD">
        <w:rPr>
          <w:rFonts w:ascii="Calibri" w:hAnsi="Calibri" w:cs="Calibri"/>
          <w:b/>
          <w:color w:val="FF0000"/>
        </w:rPr>
        <w:t xml:space="preserve"> </w:t>
      </w:r>
      <w:r w:rsidRPr="00907FAD">
        <w:rPr>
          <w:rFonts w:ascii="Calibri" w:hAnsi="Calibri" w:cs="Calibri"/>
          <w:b/>
        </w:rPr>
        <w:t>sati</w:t>
      </w:r>
      <w:r w:rsidR="00776E85" w:rsidRPr="00907FAD">
        <w:rPr>
          <w:rFonts w:ascii="Calibri" w:hAnsi="Calibri" w:cs="Calibri"/>
        </w:rPr>
        <w:t>.</w:t>
      </w:r>
    </w:p>
    <w:p w:rsidR="00EC28A9" w:rsidRPr="00907FAD" w:rsidRDefault="00EC28A9" w:rsidP="00B10406">
      <w:pPr>
        <w:spacing w:after="0" w:line="283" w:lineRule="auto"/>
        <w:jc w:val="both"/>
        <w:rPr>
          <w:rFonts w:ascii="Calibri" w:hAnsi="Calibri" w:cs="Calibri"/>
        </w:rPr>
      </w:pPr>
      <w:r w:rsidRPr="00907FAD">
        <w:rPr>
          <w:rFonts w:ascii="Calibri" w:hAnsi="Calibri" w:cs="Calibri"/>
        </w:rPr>
        <w:t>Ponuda se dostavlja</w:t>
      </w:r>
      <w:r>
        <w:rPr>
          <w:rFonts w:ascii="Calibri" w:hAnsi="Calibri" w:cs="Calibri"/>
        </w:rPr>
        <w:t xml:space="preserve"> u tajništvo OŠ Šime Budinića, Put Šimunova 4, 23000 Zadar.</w:t>
      </w:r>
    </w:p>
    <w:p w:rsidR="0032640F" w:rsidRPr="00907FAD" w:rsidRDefault="0032640F" w:rsidP="00B10406">
      <w:pPr>
        <w:spacing w:after="0" w:line="283" w:lineRule="auto"/>
        <w:jc w:val="both"/>
        <w:rPr>
          <w:rFonts w:ascii="Calibri" w:hAnsi="Calibri" w:cs="Calibri"/>
          <w:iCs/>
        </w:rPr>
      </w:pPr>
      <w:r w:rsidRPr="00907FAD">
        <w:rPr>
          <w:rFonts w:ascii="Calibri" w:hAnsi="Calibri" w:cs="Calibri"/>
          <w:iCs/>
        </w:rPr>
        <w:t>U roku za dostavu ponuda Ponuditelj može izmijeniti svoju ponudu, nadopuniti je ili od nje odustati.</w:t>
      </w:r>
    </w:p>
    <w:p w:rsidR="00750C27" w:rsidRDefault="0032640F" w:rsidP="00B10406">
      <w:pPr>
        <w:spacing w:after="0" w:line="283" w:lineRule="auto"/>
        <w:jc w:val="both"/>
        <w:rPr>
          <w:rFonts w:ascii="Calibri" w:hAnsi="Calibri" w:cs="Calibri"/>
          <w:iCs/>
        </w:rPr>
      </w:pPr>
      <w:r w:rsidRPr="00907FAD">
        <w:rPr>
          <w:rFonts w:ascii="Calibri" w:hAnsi="Calibri" w:cs="Calibri"/>
          <w:iCs/>
        </w:rPr>
        <w:t xml:space="preserve">Izmjena i/ ili dopuna ponude dostavlja se na isti način kao i osnovna ponuda s obveznom naznakom da se radi </w:t>
      </w:r>
      <w:r w:rsidR="006E4D0B" w:rsidRPr="00907FAD">
        <w:rPr>
          <w:rFonts w:ascii="Calibri" w:hAnsi="Calibri" w:cs="Calibri"/>
          <w:iCs/>
        </w:rPr>
        <w:t>o izmjeni i/ ili dopuni ponude.</w:t>
      </w:r>
    </w:p>
    <w:p w:rsidR="00B10406" w:rsidRPr="00907FAD" w:rsidRDefault="00B10406" w:rsidP="00B10406">
      <w:pPr>
        <w:spacing w:after="0" w:line="283" w:lineRule="auto"/>
        <w:jc w:val="both"/>
        <w:rPr>
          <w:rFonts w:ascii="Calibri" w:hAnsi="Calibri" w:cs="Calibri"/>
          <w:iCs/>
        </w:rPr>
      </w:pPr>
    </w:p>
    <w:p w:rsidR="0032640F" w:rsidRPr="00907FAD" w:rsidRDefault="0032640F" w:rsidP="00B10406">
      <w:pPr>
        <w:pStyle w:val="Naslov1"/>
        <w:numPr>
          <w:ilvl w:val="0"/>
          <w:numId w:val="49"/>
        </w:numPr>
        <w:spacing w:line="283" w:lineRule="auto"/>
        <w:ind w:left="426" w:hanging="426"/>
        <w:jc w:val="both"/>
        <w:rPr>
          <w:rFonts w:ascii="Calibri" w:hAnsi="Calibri" w:cs="Calibri"/>
          <w:sz w:val="22"/>
          <w:szCs w:val="22"/>
        </w:rPr>
      </w:pPr>
      <w:bookmarkStart w:id="72" w:name="_Toc130212245"/>
      <w:r w:rsidRPr="00907FAD">
        <w:rPr>
          <w:rFonts w:ascii="Calibri" w:hAnsi="Calibri" w:cs="Calibri"/>
          <w:sz w:val="22"/>
          <w:szCs w:val="22"/>
        </w:rPr>
        <w:t>ROK VALJANOSTI PONUDE</w:t>
      </w:r>
      <w:bookmarkEnd w:id="72"/>
    </w:p>
    <w:p w:rsidR="00840497" w:rsidRDefault="0032640F" w:rsidP="00B10406">
      <w:pPr>
        <w:tabs>
          <w:tab w:val="left" w:pos="0"/>
        </w:tabs>
        <w:spacing w:after="0" w:line="283" w:lineRule="auto"/>
        <w:jc w:val="both"/>
        <w:rPr>
          <w:rFonts w:ascii="Calibri" w:hAnsi="Calibri" w:cs="Calibri"/>
        </w:rPr>
      </w:pPr>
      <w:r w:rsidRPr="00907FAD">
        <w:rPr>
          <w:rFonts w:ascii="Calibri" w:hAnsi="Calibri" w:cs="Calibri"/>
        </w:rPr>
        <w:t xml:space="preserve">Rok valjanosti ponude mora biti najmanje </w:t>
      </w:r>
      <w:r w:rsidRPr="00907FAD">
        <w:rPr>
          <w:rFonts w:ascii="Calibri" w:hAnsi="Calibri" w:cs="Calibri"/>
          <w:b/>
          <w:iCs/>
          <w:lang w:eastAsia="x-none"/>
        </w:rPr>
        <w:t>30 (trideset)</w:t>
      </w:r>
      <w:r w:rsidRPr="00907FAD">
        <w:rPr>
          <w:rFonts w:ascii="Calibri" w:hAnsi="Calibri" w:cs="Calibri"/>
        </w:rPr>
        <w:t xml:space="preserve"> dana od isteka roka za dostavu ponuda.</w:t>
      </w:r>
      <w:r w:rsidR="005D268C" w:rsidRPr="00907FAD">
        <w:rPr>
          <w:rFonts w:ascii="Calibri" w:hAnsi="Calibri" w:cs="Calibri"/>
        </w:rPr>
        <w:t xml:space="preserve"> </w:t>
      </w:r>
      <w:r w:rsidRPr="00907FAD">
        <w:rPr>
          <w:rFonts w:ascii="Calibri" w:hAnsi="Calibri" w:cs="Calibri"/>
        </w:rPr>
        <w:t>Na zahtjev Naručitelja Ponuditelj može produžiti rok valjanosti svoje ponud</w:t>
      </w:r>
      <w:r w:rsidR="001D6217">
        <w:rPr>
          <w:rFonts w:ascii="Calibri" w:hAnsi="Calibri" w:cs="Calibri"/>
        </w:rPr>
        <w:t>e.</w:t>
      </w:r>
    </w:p>
    <w:p w:rsidR="00B10406" w:rsidRPr="00907FAD" w:rsidRDefault="00B10406" w:rsidP="00B10406">
      <w:pPr>
        <w:tabs>
          <w:tab w:val="left" w:pos="0"/>
        </w:tabs>
        <w:spacing w:after="0" w:line="283" w:lineRule="auto"/>
        <w:jc w:val="both"/>
        <w:rPr>
          <w:rFonts w:ascii="Calibri" w:hAnsi="Calibri" w:cs="Calibri"/>
        </w:rPr>
      </w:pPr>
    </w:p>
    <w:p w:rsidR="007B00E9" w:rsidRPr="00907FAD" w:rsidRDefault="0032640F" w:rsidP="00B10406">
      <w:pPr>
        <w:pStyle w:val="Naslov1"/>
        <w:numPr>
          <w:ilvl w:val="0"/>
          <w:numId w:val="49"/>
        </w:numPr>
        <w:spacing w:line="283" w:lineRule="auto"/>
        <w:ind w:left="426" w:hanging="426"/>
        <w:jc w:val="both"/>
        <w:rPr>
          <w:rFonts w:ascii="Calibri" w:hAnsi="Calibri" w:cs="Calibri"/>
          <w:sz w:val="22"/>
          <w:szCs w:val="22"/>
        </w:rPr>
      </w:pPr>
      <w:bookmarkStart w:id="73" w:name="_Toc130212246"/>
      <w:r w:rsidRPr="00907FAD">
        <w:rPr>
          <w:rFonts w:ascii="Calibri" w:hAnsi="Calibri" w:cs="Calibri"/>
          <w:sz w:val="22"/>
          <w:szCs w:val="22"/>
        </w:rPr>
        <w:t>OTVARANJE PONUDA</w:t>
      </w:r>
      <w:bookmarkEnd w:id="73"/>
    </w:p>
    <w:p w:rsidR="0025381D" w:rsidRDefault="0032640F" w:rsidP="00B10406">
      <w:pPr>
        <w:spacing w:after="0" w:line="283" w:lineRule="auto"/>
        <w:jc w:val="both"/>
        <w:rPr>
          <w:rFonts w:ascii="Calibri" w:hAnsi="Calibri" w:cs="Calibri"/>
        </w:rPr>
      </w:pPr>
      <w:r w:rsidRPr="00907FAD">
        <w:rPr>
          <w:rFonts w:ascii="Calibri" w:hAnsi="Calibri" w:cs="Calibri"/>
        </w:rPr>
        <w:t>Otvaranje ponuda nije javno te će iste Naručitelj otvoriti bez prisutnosti predstavnika Ponuditelja.</w:t>
      </w:r>
    </w:p>
    <w:p w:rsidR="00B10406" w:rsidRPr="00907FAD" w:rsidRDefault="00B10406" w:rsidP="00B10406">
      <w:pPr>
        <w:spacing w:after="0" w:line="283" w:lineRule="auto"/>
        <w:jc w:val="both"/>
        <w:rPr>
          <w:rFonts w:ascii="Calibri" w:hAnsi="Calibri" w:cs="Calibri"/>
        </w:rPr>
      </w:pPr>
    </w:p>
    <w:p w:rsidR="007B00E9" w:rsidRPr="00907FAD" w:rsidRDefault="0032640F" w:rsidP="00B10406">
      <w:pPr>
        <w:pStyle w:val="Naslov1"/>
        <w:numPr>
          <w:ilvl w:val="0"/>
          <w:numId w:val="49"/>
        </w:numPr>
        <w:spacing w:line="283" w:lineRule="auto"/>
        <w:ind w:left="426" w:hanging="426"/>
        <w:jc w:val="both"/>
        <w:rPr>
          <w:rFonts w:ascii="Calibri" w:hAnsi="Calibri" w:cs="Calibri"/>
          <w:sz w:val="22"/>
          <w:szCs w:val="22"/>
        </w:rPr>
      </w:pPr>
      <w:bookmarkStart w:id="74" w:name="_Toc130212247"/>
      <w:r w:rsidRPr="00907FAD">
        <w:rPr>
          <w:rFonts w:ascii="Calibri" w:hAnsi="Calibri" w:cs="Calibri"/>
          <w:sz w:val="22"/>
          <w:szCs w:val="22"/>
        </w:rPr>
        <w:t>CIJENA PONUDE</w:t>
      </w:r>
      <w:bookmarkEnd w:id="74"/>
    </w:p>
    <w:p w:rsidR="0032640F" w:rsidRPr="00907FAD" w:rsidRDefault="0032640F" w:rsidP="00B10406">
      <w:pPr>
        <w:spacing w:after="0" w:line="283" w:lineRule="auto"/>
        <w:jc w:val="both"/>
        <w:rPr>
          <w:rFonts w:ascii="Calibri" w:hAnsi="Calibri" w:cs="Calibri"/>
        </w:rPr>
      </w:pPr>
      <w:r w:rsidRPr="00907FAD">
        <w:rPr>
          <w:rFonts w:ascii="Calibri" w:hAnsi="Calibri" w:cs="Calibri"/>
        </w:rPr>
        <w:t xml:space="preserve">Cijena ponude mora biti izražena u </w:t>
      </w:r>
      <w:r w:rsidR="00907FAD" w:rsidRPr="00907FAD">
        <w:rPr>
          <w:rFonts w:ascii="Calibri" w:hAnsi="Calibri" w:cs="Calibri"/>
        </w:rPr>
        <w:t>eurima</w:t>
      </w:r>
      <w:r w:rsidRPr="00907FAD">
        <w:rPr>
          <w:rFonts w:ascii="Calibri" w:hAnsi="Calibri" w:cs="Calibri"/>
          <w:i/>
          <w:iCs/>
          <w:color w:val="548DD4"/>
          <w:lang w:eastAsia="x-none"/>
        </w:rPr>
        <w:t>.</w:t>
      </w:r>
      <w:r w:rsidRPr="00907FAD">
        <w:rPr>
          <w:rFonts w:ascii="Calibri" w:hAnsi="Calibri" w:cs="Calibri"/>
        </w:rPr>
        <w:t xml:space="preserve"> Izražavanje cijene ponude u drugoj valuti nije dopušteno.</w:t>
      </w:r>
    </w:p>
    <w:p w:rsidR="0032640F" w:rsidRPr="00907FAD" w:rsidRDefault="0032640F" w:rsidP="00B10406">
      <w:pPr>
        <w:spacing w:after="0" w:line="283" w:lineRule="auto"/>
        <w:jc w:val="both"/>
        <w:rPr>
          <w:rFonts w:ascii="Calibri" w:hAnsi="Calibri" w:cs="Calibri"/>
        </w:rPr>
      </w:pPr>
      <w:r w:rsidRPr="00907FAD">
        <w:rPr>
          <w:rFonts w:ascii="Calibri" w:hAnsi="Calibri" w:cs="Calibri"/>
        </w:rPr>
        <w:t>Cijena ponude piše se brojkama u apsolutnom iznosu.</w:t>
      </w:r>
    </w:p>
    <w:p w:rsidR="0032640F" w:rsidRPr="00907FAD" w:rsidRDefault="0032640F" w:rsidP="00B10406">
      <w:pPr>
        <w:tabs>
          <w:tab w:val="num" w:pos="709"/>
        </w:tabs>
        <w:spacing w:after="0" w:line="283" w:lineRule="auto"/>
        <w:jc w:val="both"/>
        <w:rPr>
          <w:rFonts w:ascii="Calibri" w:eastAsia="SimSun" w:hAnsi="Calibri" w:cs="Calibri"/>
          <w:b/>
          <w:iCs/>
          <w:lang w:eastAsia="zh-CN"/>
        </w:rPr>
      </w:pPr>
      <w:r w:rsidRPr="00907FAD">
        <w:rPr>
          <w:rFonts w:ascii="Calibri" w:eastAsia="SimSun" w:hAnsi="Calibri" w:cs="Calibri"/>
          <w:iCs/>
          <w:lang w:eastAsia="zh-CN"/>
        </w:rPr>
        <w:t>Jedinična/e cijena/e</w:t>
      </w:r>
      <w:r w:rsidRPr="00907FAD">
        <w:rPr>
          <w:rFonts w:ascii="Calibri" w:hAnsi="Calibri" w:cs="Calibri"/>
          <w:iCs/>
          <w:lang w:eastAsia="x-none"/>
        </w:rPr>
        <w:t xml:space="preserve"> </w:t>
      </w:r>
      <w:r w:rsidRPr="00907FAD">
        <w:rPr>
          <w:rFonts w:ascii="Calibri" w:eastAsia="SimSun" w:hAnsi="Calibri" w:cs="Calibri"/>
          <w:iCs/>
          <w:lang w:eastAsia="zh-CN"/>
        </w:rPr>
        <w:t>je/su nepromjenjive</w:t>
      </w:r>
      <w:r w:rsidRPr="00907FAD">
        <w:rPr>
          <w:rFonts w:ascii="Calibri" w:hAnsi="Calibri" w:cs="Calibri"/>
          <w:iCs/>
          <w:lang w:eastAsia="x-none"/>
        </w:rPr>
        <w:t xml:space="preserve"> tijekom trajanja Ugovora</w:t>
      </w:r>
      <w:r w:rsidRPr="00907FAD">
        <w:rPr>
          <w:rFonts w:ascii="Calibri" w:hAnsi="Calibri" w:cs="Calibri"/>
          <w:b/>
          <w:iCs/>
          <w:lang w:eastAsia="x-none"/>
        </w:rPr>
        <w:t>.</w:t>
      </w:r>
      <w:r w:rsidRPr="00907FAD">
        <w:rPr>
          <w:rFonts w:ascii="Calibri" w:eastAsia="SimSun" w:hAnsi="Calibri" w:cs="Calibri"/>
          <w:iCs/>
          <w:lang w:eastAsia="zh-CN"/>
        </w:rPr>
        <w:t xml:space="preserve"> </w:t>
      </w:r>
    </w:p>
    <w:p w:rsidR="00981724" w:rsidRPr="00907FAD" w:rsidRDefault="0032640F" w:rsidP="00B10406">
      <w:pPr>
        <w:spacing w:after="0" w:line="283" w:lineRule="auto"/>
        <w:jc w:val="both"/>
        <w:rPr>
          <w:rFonts w:ascii="Calibri" w:hAnsi="Calibri" w:cs="Calibri"/>
        </w:rPr>
      </w:pPr>
      <w:r w:rsidRPr="00907FAD">
        <w:rPr>
          <w:rFonts w:ascii="Calibri" w:hAnsi="Calibri" w:cs="Calibri"/>
          <w:iCs/>
          <w:lang w:eastAsia="en-US" w:bidi="en-US"/>
        </w:rPr>
        <w:t xml:space="preserve">U cijenu ponude bez poreza na dodanu vrijednost moraju biti uračunati svi troškovi </w:t>
      </w:r>
      <w:r w:rsidR="00907FAD" w:rsidRPr="00907FAD">
        <w:rPr>
          <w:rFonts w:ascii="Calibri" w:hAnsi="Calibri" w:cs="Calibri"/>
          <w:iCs/>
          <w:lang w:eastAsia="en-US" w:bidi="en-US"/>
        </w:rPr>
        <w:t xml:space="preserve">isporuke </w:t>
      </w:r>
      <w:r w:rsidRPr="00907FAD">
        <w:rPr>
          <w:rFonts w:ascii="Calibri" w:hAnsi="Calibri" w:cs="Calibri"/>
          <w:iCs/>
          <w:lang w:eastAsia="en-US" w:bidi="en-US"/>
        </w:rPr>
        <w:t xml:space="preserve">predmeta nabave i popusti. </w:t>
      </w:r>
    </w:p>
    <w:p w:rsidR="00284624" w:rsidRPr="00907FAD" w:rsidRDefault="0032640F" w:rsidP="00B10406">
      <w:pPr>
        <w:spacing w:after="0" w:line="283" w:lineRule="auto"/>
        <w:jc w:val="both"/>
        <w:rPr>
          <w:rFonts w:ascii="Calibri" w:hAnsi="Calibri" w:cs="Calibri"/>
        </w:rPr>
      </w:pPr>
      <w:r w:rsidRPr="00907FAD">
        <w:rPr>
          <w:rFonts w:ascii="Calibri" w:hAnsi="Calibri" w:cs="Calibri"/>
        </w:rPr>
        <w:t>Kada cijena ponude bez poreza na dodanu vrijednost izražena u Troškovniku ne odgovara cijeni ponude bez poreza na dodanu vrijednost izraženoj u Ponudbenom listu, vrijedi cijena ponude bez poreza na dodanu vri</w:t>
      </w:r>
      <w:r w:rsidR="001D6217">
        <w:rPr>
          <w:rFonts w:ascii="Calibri" w:hAnsi="Calibri" w:cs="Calibri"/>
        </w:rPr>
        <w:t>jednost izražena u Troškovniku.</w:t>
      </w:r>
    </w:p>
    <w:p w:rsidR="00284624" w:rsidRDefault="0032640F" w:rsidP="00B10406">
      <w:pPr>
        <w:spacing w:after="0" w:line="283" w:lineRule="auto"/>
        <w:jc w:val="both"/>
        <w:rPr>
          <w:rFonts w:ascii="Calibri" w:hAnsi="Calibri" w:cs="Calibri"/>
        </w:rPr>
      </w:pPr>
      <w:r w:rsidRPr="00907FAD">
        <w:rPr>
          <w:rFonts w:ascii="Calibri" w:hAnsi="Calibri" w:cs="Calibri"/>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w:t>
      </w:r>
      <w:r w:rsidR="001D6217">
        <w:rPr>
          <w:rFonts w:ascii="Calibri" w:hAnsi="Calibri" w:cs="Calibri"/>
        </w:rPr>
        <w:t xml:space="preserve"> vrijednost ostavlja se prazno.</w:t>
      </w:r>
    </w:p>
    <w:p w:rsidR="00B10406" w:rsidRPr="00907FAD" w:rsidRDefault="00B10406" w:rsidP="00B10406">
      <w:pPr>
        <w:spacing w:after="0" w:line="283" w:lineRule="auto"/>
        <w:jc w:val="both"/>
        <w:rPr>
          <w:rFonts w:ascii="Calibri" w:hAnsi="Calibri" w:cs="Calibri"/>
        </w:rPr>
      </w:pPr>
    </w:p>
    <w:p w:rsidR="007B00E9" w:rsidRPr="00907FAD" w:rsidRDefault="0032640F" w:rsidP="00B10406">
      <w:pPr>
        <w:pStyle w:val="Naslov1"/>
        <w:numPr>
          <w:ilvl w:val="0"/>
          <w:numId w:val="49"/>
        </w:numPr>
        <w:spacing w:line="283" w:lineRule="auto"/>
        <w:ind w:left="426" w:hanging="426"/>
        <w:jc w:val="both"/>
        <w:rPr>
          <w:rFonts w:ascii="Calibri" w:hAnsi="Calibri" w:cs="Calibri"/>
          <w:sz w:val="22"/>
          <w:szCs w:val="22"/>
        </w:rPr>
      </w:pPr>
      <w:bookmarkStart w:id="75" w:name="_Toc130212248"/>
      <w:r w:rsidRPr="00907FAD">
        <w:rPr>
          <w:rFonts w:ascii="Calibri" w:hAnsi="Calibri" w:cs="Calibri"/>
          <w:sz w:val="22"/>
          <w:szCs w:val="22"/>
        </w:rPr>
        <w:t>KRITERIJ ZA ODABIR PONUDE</w:t>
      </w:r>
      <w:bookmarkEnd w:id="75"/>
    </w:p>
    <w:p w:rsidR="000F39E0" w:rsidRDefault="00DF7DE2" w:rsidP="00B10406">
      <w:pPr>
        <w:spacing w:after="0" w:line="283" w:lineRule="auto"/>
        <w:rPr>
          <w:rFonts w:ascii="Calibri" w:hAnsi="Calibri" w:cs="Calibri"/>
        </w:rPr>
      </w:pPr>
      <w:r w:rsidRPr="00907FAD">
        <w:rPr>
          <w:rFonts w:ascii="Calibri" w:hAnsi="Calibri" w:cs="Calibri"/>
        </w:rPr>
        <w:t xml:space="preserve">Kriterij odabira ponude je </w:t>
      </w:r>
      <w:r w:rsidR="000F39E0" w:rsidRPr="00907FAD">
        <w:rPr>
          <w:rFonts w:ascii="Calibri" w:hAnsi="Calibri" w:cs="Calibri"/>
        </w:rPr>
        <w:t>najniža cijena</w:t>
      </w:r>
      <w:r w:rsidR="00B10406">
        <w:rPr>
          <w:rFonts w:ascii="Calibri" w:hAnsi="Calibri" w:cs="Calibri"/>
        </w:rPr>
        <w:t>.</w:t>
      </w:r>
    </w:p>
    <w:p w:rsidR="00B10406" w:rsidRPr="00907FAD" w:rsidRDefault="00B10406" w:rsidP="00B10406">
      <w:pPr>
        <w:spacing w:after="0" w:line="283" w:lineRule="auto"/>
        <w:rPr>
          <w:rFonts w:ascii="Calibri" w:hAnsi="Calibri" w:cs="Calibri"/>
        </w:rPr>
      </w:pPr>
    </w:p>
    <w:p w:rsidR="0032640F" w:rsidRPr="00907FAD" w:rsidRDefault="0032640F" w:rsidP="00B10406">
      <w:pPr>
        <w:pStyle w:val="Naslov1"/>
        <w:numPr>
          <w:ilvl w:val="0"/>
          <w:numId w:val="49"/>
        </w:numPr>
        <w:spacing w:line="283" w:lineRule="auto"/>
        <w:ind w:left="426" w:hanging="426"/>
        <w:jc w:val="both"/>
        <w:rPr>
          <w:rFonts w:ascii="Calibri" w:hAnsi="Calibri" w:cs="Calibri"/>
          <w:sz w:val="22"/>
          <w:szCs w:val="22"/>
        </w:rPr>
      </w:pPr>
      <w:bookmarkStart w:id="76" w:name="_Toc130212249"/>
      <w:r w:rsidRPr="00907FAD">
        <w:rPr>
          <w:rFonts w:ascii="Calibri" w:hAnsi="Calibri" w:cs="Calibri"/>
          <w:sz w:val="22"/>
          <w:szCs w:val="22"/>
        </w:rPr>
        <w:t>OSTALO</w:t>
      </w:r>
      <w:bookmarkEnd w:id="76"/>
    </w:p>
    <w:p w:rsidR="0032640F" w:rsidRPr="00907FAD" w:rsidRDefault="0032640F" w:rsidP="00B10406">
      <w:pPr>
        <w:spacing w:after="0" w:line="283" w:lineRule="auto"/>
        <w:jc w:val="both"/>
        <w:rPr>
          <w:rFonts w:ascii="Calibri" w:hAnsi="Calibri" w:cs="Calibri"/>
        </w:rPr>
      </w:pPr>
      <w:r w:rsidRPr="00907FAD">
        <w:rPr>
          <w:rFonts w:ascii="Calibri" w:hAnsi="Calibri" w:cs="Calibri"/>
        </w:rPr>
        <w:t>Dostavom ponude Ponuditelj prihvaća sve uvjete propisane ovom DON.</w:t>
      </w:r>
    </w:p>
    <w:p w:rsidR="00DF7DE2" w:rsidRDefault="0032640F" w:rsidP="00B10406">
      <w:pPr>
        <w:spacing w:after="0" w:line="283" w:lineRule="auto"/>
        <w:rPr>
          <w:rFonts w:ascii="Calibri" w:hAnsi="Calibri" w:cs="Calibri"/>
          <w:iCs/>
          <w:lang w:eastAsia="en-US" w:bidi="en-US"/>
        </w:rPr>
      </w:pPr>
      <w:r w:rsidRPr="00907FAD">
        <w:rPr>
          <w:rFonts w:ascii="Calibri" w:hAnsi="Calibri" w:cs="Calibri"/>
        </w:rPr>
        <w:t>Eventualni zahtjevi za objašnjenjima i/ili izmjenama ove DON mogu se dostaviti Naručitelju na adresu elektroničke pošte:</w:t>
      </w:r>
      <w:r w:rsidRPr="00907FAD">
        <w:rPr>
          <w:rFonts w:ascii="Calibri" w:hAnsi="Calibri" w:cs="Calibri"/>
          <w:i/>
          <w:iCs/>
          <w:color w:val="548DD4"/>
          <w:lang w:eastAsia="en-US"/>
        </w:rPr>
        <w:t xml:space="preserve"> </w:t>
      </w:r>
      <w:hyperlink r:id="rId12" w:history="1">
        <w:r w:rsidR="00EC28A9" w:rsidRPr="00E04D06">
          <w:rPr>
            <w:rStyle w:val="Hiperveza"/>
            <w:rFonts w:cstheme="minorHAnsi"/>
            <w:shd w:val="clear" w:color="auto" w:fill="FFFFFF"/>
          </w:rPr>
          <w:t>ured@os-sbudinica-zd.skole.hr</w:t>
        </w:r>
      </w:hyperlink>
      <w:r w:rsidR="00EC28A9">
        <w:rPr>
          <w:rStyle w:val="Naglaeno"/>
          <w:rFonts w:asciiTheme="minorHAnsi" w:hAnsiTheme="minorHAnsi" w:cstheme="minorHAnsi"/>
          <w:b w:val="0"/>
          <w:shd w:val="clear" w:color="auto" w:fill="FFFFFF"/>
        </w:rPr>
        <w:t xml:space="preserve"> </w:t>
      </w:r>
      <w:r w:rsidRPr="00907FAD">
        <w:rPr>
          <w:rFonts w:ascii="Calibri" w:hAnsi="Calibri" w:cs="Calibri"/>
          <w:i/>
          <w:iCs/>
          <w:color w:val="548DD4"/>
          <w:lang w:eastAsia="en-US"/>
        </w:rPr>
        <w:t xml:space="preserve"> </w:t>
      </w:r>
      <w:r w:rsidRPr="00907FAD">
        <w:rPr>
          <w:rFonts w:ascii="Calibri" w:hAnsi="Calibri" w:cs="Calibri"/>
        </w:rPr>
        <w:t>s naznakom:</w:t>
      </w:r>
      <w:r w:rsidRPr="00907FAD">
        <w:rPr>
          <w:rFonts w:ascii="Calibri" w:hAnsi="Calibri" w:cs="Calibri"/>
          <w:i/>
          <w:iCs/>
          <w:color w:val="548DD4"/>
          <w:lang w:eastAsia="en-US"/>
        </w:rPr>
        <w:t xml:space="preserve"> </w:t>
      </w:r>
      <w:r w:rsidR="00284624" w:rsidRPr="00907FAD">
        <w:rPr>
          <w:rFonts w:ascii="Calibri" w:hAnsi="Calibri" w:cs="Calibri"/>
          <w:iCs/>
          <w:lang w:eastAsia="en-US"/>
        </w:rPr>
        <w:t xml:space="preserve">JN </w:t>
      </w:r>
      <w:r w:rsidR="00EC28A9">
        <w:rPr>
          <w:rFonts w:ascii="Calibri" w:hAnsi="Calibri" w:cs="Calibri"/>
          <w:iCs/>
          <w:lang w:eastAsia="en-US"/>
        </w:rPr>
        <w:t>3/</w:t>
      </w:r>
      <w:r w:rsidR="00907FAD" w:rsidRPr="00907FAD">
        <w:rPr>
          <w:rFonts w:ascii="Calibri" w:hAnsi="Calibri" w:cs="Calibri"/>
          <w:iCs/>
          <w:lang w:eastAsia="en-US"/>
        </w:rPr>
        <w:t>23</w:t>
      </w:r>
      <w:r w:rsidRPr="00907FAD">
        <w:rPr>
          <w:rFonts w:ascii="Calibri" w:hAnsi="Calibri" w:cs="Calibri"/>
          <w:i/>
          <w:iCs/>
          <w:lang w:eastAsia="en-US"/>
        </w:rPr>
        <w:t xml:space="preserve"> – </w:t>
      </w:r>
      <w:r w:rsidR="00907FAD" w:rsidRPr="00907FAD">
        <w:rPr>
          <w:rFonts w:ascii="Calibri" w:hAnsi="Calibri" w:cs="Calibri"/>
          <w:i/>
          <w:iCs/>
          <w:lang w:eastAsia="en-US"/>
        </w:rPr>
        <w:t>„</w:t>
      </w:r>
      <w:r w:rsidR="00B10406" w:rsidRPr="00B10406">
        <w:rPr>
          <w:rFonts w:ascii="Calibri" w:hAnsi="Calibri" w:cs="Calibri"/>
          <w:iCs/>
          <w:lang w:eastAsia="en-US"/>
        </w:rPr>
        <w:t>Nabava</w:t>
      </w:r>
      <w:r w:rsidR="00B10406" w:rsidRPr="00B10406">
        <w:rPr>
          <w:rFonts w:ascii="Calibri" w:hAnsi="Calibri" w:cs="Calibri"/>
          <w:lang w:eastAsia="ar-SA"/>
        </w:rPr>
        <w:t xml:space="preserve"> s</w:t>
      </w:r>
      <w:r w:rsidR="00EC28A9" w:rsidRPr="00B10406">
        <w:rPr>
          <w:rFonts w:ascii="Calibri" w:hAnsi="Calibri" w:cs="Calibri"/>
          <w:lang w:eastAsia="ar-SA"/>
        </w:rPr>
        <w:t>vježih peciva za</w:t>
      </w:r>
      <w:r w:rsidR="00EC28A9">
        <w:rPr>
          <w:rFonts w:ascii="Calibri" w:hAnsi="Calibri" w:cs="Calibri"/>
          <w:lang w:eastAsia="ar-SA"/>
        </w:rPr>
        <w:t xml:space="preserve"> učenike OŠ Šime Budinića“. </w:t>
      </w:r>
      <w:r w:rsidR="005B3D22" w:rsidRPr="00907FAD">
        <w:rPr>
          <w:rFonts w:ascii="Calibri" w:hAnsi="Calibri" w:cs="Calibri"/>
          <w:iCs/>
          <w:lang w:eastAsia="en-US" w:bidi="en-US"/>
        </w:rPr>
        <w:t xml:space="preserve"> </w:t>
      </w:r>
      <w:r w:rsidRPr="00907FAD">
        <w:rPr>
          <w:rFonts w:ascii="Calibri" w:hAnsi="Calibri" w:cs="Calibri"/>
          <w:iCs/>
          <w:lang w:eastAsia="en-US" w:bidi="en-US"/>
        </w:rPr>
        <w:t>Odluku o odabiru s preslikom Zapisnika o pregledu i ocjeni ponuda Naručitelj je obvezan dostaviti svakom Ponuditelju na dokaziv način</w:t>
      </w:r>
      <w:bookmarkEnd w:id="0"/>
      <w:r w:rsidR="00EC28A9">
        <w:rPr>
          <w:rFonts w:ascii="Calibri" w:hAnsi="Calibri" w:cs="Calibri"/>
          <w:iCs/>
          <w:lang w:eastAsia="en-US" w:bidi="en-US"/>
        </w:rPr>
        <w:t>.</w:t>
      </w: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Default="00B10406" w:rsidP="00EC28A9">
      <w:pPr>
        <w:spacing w:after="0"/>
        <w:rPr>
          <w:rFonts w:ascii="Calibri" w:hAnsi="Calibri" w:cs="Calibri"/>
          <w:iCs/>
          <w:lang w:eastAsia="en-US" w:bidi="en-US"/>
        </w:rPr>
      </w:pPr>
    </w:p>
    <w:p w:rsidR="00B10406" w:rsidRPr="00BE4D00" w:rsidRDefault="00B10406" w:rsidP="00B10406">
      <w:pPr>
        <w:pStyle w:val="Naslov1"/>
        <w:jc w:val="left"/>
        <w:rPr>
          <w:rFonts w:asciiTheme="minorHAnsi" w:hAnsiTheme="minorHAnsi" w:cstheme="minorHAnsi"/>
          <w:sz w:val="22"/>
          <w:szCs w:val="22"/>
        </w:rPr>
      </w:pPr>
      <w:bookmarkStart w:id="77" w:name="_Toc128126023"/>
      <w:bookmarkStart w:id="78" w:name="_Toc130212250"/>
      <w:r w:rsidRPr="00BE4D00">
        <w:rPr>
          <w:rFonts w:asciiTheme="minorHAnsi" w:hAnsiTheme="minorHAnsi" w:cstheme="minorHAnsi"/>
          <w:sz w:val="22"/>
          <w:szCs w:val="22"/>
        </w:rPr>
        <w:t>Prilog 1 – Ponudbeni list</w:t>
      </w:r>
      <w:bookmarkEnd w:id="77"/>
      <w:bookmarkEnd w:id="78"/>
    </w:p>
    <w:p w:rsidR="00B10406" w:rsidRPr="00BE4D00" w:rsidRDefault="00B10406" w:rsidP="00B10406">
      <w:pPr>
        <w:autoSpaceDE w:val="0"/>
        <w:autoSpaceDN w:val="0"/>
        <w:adjustRightInd w:val="0"/>
        <w:spacing w:after="0" w:line="240" w:lineRule="auto"/>
        <w:jc w:val="both"/>
        <w:rPr>
          <w:rFonts w:cstheme="minorHAnsi"/>
          <w:sz w:val="20"/>
          <w:szCs w:val="20"/>
        </w:rPr>
      </w:pPr>
    </w:p>
    <w:p w:rsidR="00B10406" w:rsidRPr="004F5ECC" w:rsidRDefault="00B10406" w:rsidP="00B10406">
      <w:pPr>
        <w:jc w:val="center"/>
        <w:rPr>
          <w:b/>
        </w:rPr>
      </w:pPr>
      <w:bookmarkStart w:id="79" w:name="_Toc362611929"/>
      <w:r w:rsidRPr="004F5ECC">
        <w:rPr>
          <w:b/>
        </w:rPr>
        <w:t>PONUDBENI LIST</w:t>
      </w:r>
      <w:bookmarkEnd w:id="79"/>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96"/>
        <w:gridCol w:w="7400"/>
      </w:tblGrid>
      <w:tr w:rsidR="00B10406" w:rsidRPr="00BE4D00" w:rsidTr="00B10406">
        <w:trPr>
          <w:trHeight w:val="420"/>
          <w:tblCellSpacing w:w="20" w:type="dxa"/>
        </w:trPr>
        <w:tc>
          <w:tcPr>
            <w:tcW w:w="1936" w:type="dxa"/>
            <w:shd w:val="clear" w:color="auto" w:fill="auto"/>
            <w:vAlign w:val="bottom"/>
          </w:tcPr>
          <w:p w:rsidR="00B10406" w:rsidRPr="00BE4D00" w:rsidRDefault="00B10406" w:rsidP="00B10406">
            <w:pPr>
              <w:jc w:val="both"/>
              <w:rPr>
                <w:rFonts w:cstheme="minorHAnsi"/>
                <w:b/>
                <w:sz w:val="20"/>
                <w:szCs w:val="20"/>
              </w:rPr>
            </w:pPr>
            <w:r w:rsidRPr="00BE4D00">
              <w:rPr>
                <w:rFonts w:cstheme="minorHAnsi"/>
                <w:b/>
                <w:sz w:val="20"/>
                <w:szCs w:val="20"/>
              </w:rPr>
              <w:t xml:space="preserve">Naručitelj: </w:t>
            </w:r>
          </w:p>
          <w:p w:rsidR="00B10406" w:rsidRPr="00BE4D00" w:rsidRDefault="00B10406" w:rsidP="00B10406">
            <w:pPr>
              <w:jc w:val="both"/>
              <w:rPr>
                <w:rFonts w:cstheme="minorHAnsi"/>
                <w:b/>
                <w:sz w:val="20"/>
                <w:szCs w:val="20"/>
              </w:rPr>
            </w:pPr>
          </w:p>
        </w:tc>
        <w:tc>
          <w:tcPr>
            <w:tcW w:w="7340" w:type="dxa"/>
            <w:shd w:val="clear" w:color="auto" w:fill="auto"/>
            <w:vAlign w:val="bottom"/>
          </w:tcPr>
          <w:p w:rsidR="00B10406" w:rsidRPr="008D26F2" w:rsidRDefault="00B10406" w:rsidP="00B10406">
            <w:pPr>
              <w:tabs>
                <w:tab w:val="left" w:pos="0"/>
              </w:tabs>
              <w:spacing w:after="0"/>
              <w:rPr>
                <w:rFonts w:cs="Times New Roman"/>
              </w:rPr>
            </w:pPr>
            <w:r>
              <w:rPr>
                <w:rFonts w:cs="Times New Roman"/>
              </w:rPr>
              <w:t>Osnovna škola Šime Budinića, Put Šimunova 4, 23000 Zadar</w:t>
            </w:r>
          </w:p>
          <w:p w:rsidR="00B10406" w:rsidRPr="00BE4D00" w:rsidRDefault="00B10406" w:rsidP="00B10406">
            <w:pPr>
              <w:rPr>
                <w:rFonts w:cstheme="minorHAnsi"/>
                <w:b/>
              </w:rPr>
            </w:pPr>
          </w:p>
        </w:tc>
      </w:tr>
      <w:tr w:rsidR="00B10406" w:rsidRPr="00BE4D00" w:rsidTr="00B10406">
        <w:trPr>
          <w:trHeight w:val="710"/>
          <w:tblCellSpacing w:w="20" w:type="dxa"/>
        </w:trPr>
        <w:tc>
          <w:tcPr>
            <w:tcW w:w="1936" w:type="dxa"/>
            <w:shd w:val="clear" w:color="auto" w:fill="auto"/>
            <w:vAlign w:val="bottom"/>
          </w:tcPr>
          <w:p w:rsidR="00B10406" w:rsidRPr="00BE4D00" w:rsidRDefault="00B10406" w:rsidP="00B10406">
            <w:pPr>
              <w:jc w:val="both"/>
              <w:rPr>
                <w:rFonts w:cstheme="minorHAnsi"/>
                <w:b/>
                <w:sz w:val="20"/>
                <w:szCs w:val="20"/>
              </w:rPr>
            </w:pPr>
            <w:r w:rsidRPr="00BE4D00">
              <w:rPr>
                <w:rFonts w:cstheme="minorHAnsi"/>
                <w:b/>
                <w:sz w:val="20"/>
                <w:szCs w:val="20"/>
              </w:rPr>
              <w:t xml:space="preserve">Predmet nabave: </w:t>
            </w:r>
          </w:p>
          <w:p w:rsidR="00B10406" w:rsidRPr="00BE4D00" w:rsidRDefault="00B10406" w:rsidP="00B10406">
            <w:pPr>
              <w:jc w:val="both"/>
              <w:rPr>
                <w:rFonts w:cstheme="minorHAnsi"/>
                <w:b/>
                <w:sz w:val="20"/>
                <w:szCs w:val="20"/>
              </w:rPr>
            </w:pPr>
          </w:p>
        </w:tc>
        <w:tc>
          <w:tcPr>
            <w:tcW w:w="7340" w:type="dxa"/>
            <w:shd w:val="clear" w:color="auto" w:fill="auto"/>
            <w:vAlign w:val="center"/>
          </w:tcPr>
          <w:p w:rsidR="00B10406" w:rsidRDefault="00B10406" w:rsidP="00B10406">
            <w:pPr>
              <w:spacing w:after="0"/>
              <w:jc w:val="both"/>
              <w:rPr>
                <w:rFonts w:cstheme="minorHAnsi"/>
              </w:rPr>
            </w:pPr>
            <w:r>
              <w:rPr>
                <w:rFonts w:cstheme="minorHAnsi"/>
                <w:lang w:eastAsia="ar-SA"/>
              </w:rPr>
              <w:t>Nabava svježih peciva za učenike OŠ Šime Budinića</w:t>
            </w:r>
          </w:p>
          <w:p w:rsidR="00B10406" w:rsidRPr="00BE4D00" w:rsidRDefault="00B10406" w:rsidP="00B10406">
            <w:pPr>
              <w:spacing w:before="100" w:beforeAutospacing="1" w:after="100" w:afterAutospacing="1" w:line="320" w:lineRule="exact"/>
              <w:jc w:val="both"/>
              <w:outlineLvl w:val="3"/>
              <w:rPr>
                <w:rFonts w:cstheme="minorHAnsi"/>
                <w:sz w:val="24"/>
                <w:szCs w:val="24"/>
              </w:rPr>
            </w:pPr>
          </w:p>
        </w:tc>
      </w:tr>
    </w:tbl>
    <w:p w:rsidR="00B10406" w:rsidRPr="00BE4D00" w:rsidRDefault="00B10406" w:rsidP="00B10406">
      <w:pPr>
        <w:jc w:val="both"/>
        <w:rPr>
          <w:rFonts w:cstheme="minorHAnsi"/>
          <w:u w:val="thick"/>
        </w:rPr>
      </w:pPr>
      <w:r w:rsidRPr="00BE4D00">
        <w:rPr>
          <w:rFonts w:cstheme="minorHAnsi"/>
        </w:rPr>
        <w:t xml:space="preserve">Broj ponude: </w:t>
      </w:r>
      <w:r w:rsidRPr="00BE4D00">
        <w:rPr>
          <w:rFonts w:cstheme="minorHAnsi"/>
          <w:u w:val="thick"/>
        </w:rPr>
        <w:tab/>
      </w:r>
      <w:r w:rsidRPr="00BE4D00">
        <w:rPr>
          <w:rFonts w:cstheme="minorHAnsi"/>
          <w:u w:val="thick"/>
        </w:rPr>
        <w:tab/>
      </w:r>
      <w:r w:rsidRPr="00BE4D00">
        <w:rPr>
          <w:rFonts w:cstheme="minorHAnsi"/>
          <w:u w:val="thick"/>
        </w:rPr>
        <w:tab/>
      </w:r>
      <w:r w:rsidRPr="00BE4D00">
        <w:rPr>
          <w:rFonts w:cstheme="minorHAnsi"/>
        </w:rPr>
        <w:tab/>
      </w:r>
      <w:r w:rsidRPr="00BE4D00">
        <w:rPr>
          <w:rFonts w:cstheme="minorHAnsi"/>
        </w:rPr>
        <w:tab/>
      </w:r>
      <w:r w:rsidRPr="00BE4D00">
        <w:rPr>
          <w:rFonts w:cstheme="minorHAnsi"/>
        </w:rPr>
        <w:tab/>
      </w:r>
      <w:r w:rsidRPr="00BE4D00">
        <w:rPr>
          <w:rFonts w:cstheme="minorHAnsi"/>
        </w:rPr>
        <w:tab/>
        <w:t>Datum ponude:</w:t>
      </w:r>
      <w:r w:rsidRPr="00BE4D00">
        <w:rPr>
          <w:rFonts w:cstheme="minorHAnsi"/>
          <w:u w:val="thick"/>
        </w:rPr>
        <w:tab/>
      </w:r>
      <w:r w:rsidRPr="00BE4D00">
        <w:rPr>
          <w:rFonts w:cstheme="minorHAnsi"/>
          <w:u w:val="thick"/>
        </w:rPr>
        <w:tab/>
      </w:r>
      <w:r w:rsidRPr="00BE4D00">
        <w:rPr>
          <w:rFonts w:cstheme="minorHAnsi"/>
          <w:u w:val="thick"/>
        </w:rPr>
        <w:tab/>
      </w:r>
    </w:p>
    <w:tbl>
      <w:tblPr>
        <w:tblW w:w="9498" w:type="dxa"/>
        <w:tblInd w:w="-127" w:type="dxa"/>
        <w:tblCellMar>
          <w:left w:w="0" w:type="dxa"/>
          <w:right w:w="0" w:type="dxa"/>
        </w:tblCellMar>
        <w:tblLook w:val="04A0" w:firstRow="1" w:lastRow="0" w:firstColumn="1" w:lastColumn="0" w:noHBand="0" w:noVBand="1"/>
      </w:tblPr>
      <w:tblGrid>
        <w:gridCol w:w="2977"/>
        <w:gridCol w:w="2127"/>
        <w:gridCol w:w="1842"/>
        <w:gridCol w:w="2552"/>
      </w:tblGrid>
      <w:tr w:rsidR="00B10406" w:rsidRPr="00BE4D00" w:rsidTr="00B10406">
        <w:trPr>
          <w:trHeight w:val="386"/>
        </w:trPr>
        <w:tc>
          <w:tcPr>
            <w:tcW w:w="9498" w:type="dxa"/>
            <w:gridSpan w:val="4"/>
            <w:tcBorders>
              <w:top w:val="single" w:sz="4" w:space="0" w:color="auto"/>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center"/>
          </w:tcPr>
          <w:p w:rsidR="00B10406" w:rsidRPr="00BE4D00" w:rsidRDefault="00B10406" w:rsidP="00B10406">
            <w:pPr>
              <w:jc w:val="both"/>
              <w:rPr>
                <w:rFonts w:cstheme="minorHAnsi"/>
                <w:b/>
                <w:bCs/>
                <w:sz w:val="20"/>
                <w:szCs w:val="20"/>
              </w:rPr>
            </w:pPr>
            <w:r w:rsidRPr="00BE4D00">
              <w:rPr>
                <w:rFonts w:cstheme="minorHAnsi"/>
                <w:b/>
                <w:bCs/>
                <w:sz w:val="20"/>
                <w:szCs w:val="20"/>
              </w:rPr>
              <w:t xml:space="preserve">Podaci o Ponuditelju: </w:t>
            </w:r>
          </w:p>
        </w:tc>
      </w:tr>
      <w:tr w:rsidR="00B10406" w:rsidRPr="00BE4D00" w:rsidTr="00B10406">
        <w:trPr>
          <w:trHeight w:val="811"/>
        </w:trPr>
        <w:tc>
          <w:tcPr>
            <w:tcW w:w="29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10406" w:rsidRPr="00BE4D00" w:rsidRDefault="00B10406" w:rsidP="00B10406">
            <w:pPr>
              <w:rPr>
                <w:rFonts w:cstheme="minorHAnsi"/>
                <w:b/>
                <w:bCs/>
                <w:sz w:val="20"/>
                <w:szCs w:val="20"/>
              </w:rPr>
            </w:pPr>
            <w:r w:rsidRPr="00BE4D00">
              <w:rPr>
                <w:rFonts w:cstheme="minorHAnsi"/>
                <w:b/>
                <w:bCs/>
                <w:sz w:val="20"/>
                <w:szCs w:val="20"/>
              </w:rPr>
              <w:t xml:space="preserve">Naziv i sjedište, adresa </w:t>
            </w:r>
          </w:p>
        </w:tc>
        <w:tc>
          <w:tcPr>
            <w:tcW w:w="6521"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B10406" w:rsidRPr="00BE4D00" w:rsidRDefault="00B10406" w:rsidP="00B10406">
            <w:pPr>
              <w:jc w:val="both"/>
              <w:rPr>
                <w:rFonts w:cstheme="minorHAnsi"/>
                <w:b/>
                <w:sz w:val="20"/>
                <w:szCs w:val="20"/>
              </w:rPr>
            </w:pPr>
            <w:r w:rsidRPr="00BE4D00">
              <w:rPr>
                <w:rFonts w:cstheme="minorHAnsi"/>
                <w:b/>
                <w:sz w:val="20"/>
                <w:szCs w:val="20"/>
              </w:rPr>
              <w:t> </w:t>
            </w:r>
          </w:p>
        </w:tc>
      </w:tr>
      <w:tr w:rsidR="00B10406" w:rsidRPr="00BE4D00" w:rsidTr="00B10406">
        <w:trPr>
          <w:trHeight w:val="413"/>
        </w:trPr>
        <w:tc>
          <w:tcPr>
            <w:tcW w:w="29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10406" w:rsidRPr="00BE4D00" w:rsidRDefault="00B10406" w:rsidP="00B10406">
            <w:pPr>
              <w:rPr>
                <w:rFonts w:cstheme="minorHAnsi"/>
                <w:b/>
                <w:bCs/>
                <w:sz w:val="20"/>
                <w:szCs w:val="20"/>
              </w:rPr>
            </w:pPr>
            <w:r w:rsidRPr="00BE4D00">
              <w:rPr>
                <w:rFonts w:cstheme="minorHAnsi"/>
                <w:b/>
                <w:bCs/>
                <w:sz w:val="20"/>
                <w:szCs w:val="20"/>
              </w:rPr>
              <w:t>OIB</w:t>
            </w:r>
          </w:p>
        </w:tc>
        <w:tc>
          <w:tcPr>
            <w:tcW w:w="21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B10406" w:rsidRPr="00BE4D00" w:rsidRDefault="00B10406" w:rsidP="00B10406">
            <w:pPr>
              <w:jc w:val="both"/>
              <w:rPr>
                <w:rFonts w:cstheme="minorHAnsi"/>
                <w:b/>
                <w:sz w:val="20"/>
                <w:szCs w:val="20"/>
              </w:rPr>
            </w:pPr>
            <w:r w:rsidRPr="00BE4D00">
              <w:rPr>
                <w:rFonts w:cstheme="minorHAnsi"/>
                <w:b/>
                <w:sz w:val="20"/>
                <w:szCs w:val="20"/>
              </w:rPr>
              <w:t> </w:t>
            </w:r>
          </w:p>
        </w:tc>
        <w:tc>
          <w:tcPr>
            <w:tcW w:w="1842" w:type="dxa"/>
            <w:tcBorders>
              <w:top w:val="nil"/>
              <w:left w:val="nil"/>
              <w:bottom w:val="single" w:sz="4" w:space="0" w:color="auto"/>
              <w:right w:val="single" w:sz="4" w:space="0" w:color="auto"/>
            </w:tcBorders>
            <w:shd w:val="clear" w:color="000000" w:fill="FFFFFF"/>
            <w:vAlign w:val="center"/>
          </w:tcPr>
          <w:p w:rsidR="00B10406" w:rsidRPr="00BE4D00" w:rsidRDefault="00B10406" w:rsidP="00B10406">
            <w:pPr>
              <w:jc w:val="both"/>
              <w:rPr>
                <w:rFonts w:cstheme="minorHAnsi"/>
                <w:b/>
                <w:sz w:val="20"/>
                <w:szCs w:val="20"/>
              </w:rPr>
            </w:pPr>
            <w:r w:rsidRPr="00BE4D00">
              <w:rPr>
                <w:rFonts w:cstheme="minorHAnsi"/>
                <w:b/>
                <w:sz w:val="20"/>
                <w:szCs w:val="20"/>
              </w:rPr>
              <w:t>Broj računa - IBAN</w:t>
            </w:r>
          </w:p>
        </w:tc>
        <w:tc>
          <w:tcPr>
            <w:tcW w:w="2552" w:type="dxa"/>
            <w:tcBorders>
              <w:top w:val="nil"/>
              <w:left w:val="nil"/>
              <w:bottom w:val="single" w:sz="4" w:space="0" w:color="auto"/>
              <w:right w:val="single" w:sz="4" w:space="0" w:color="auto"/>
            </w:tcBorders>
            <w:shd w:val="clear" w:color="000000" w:fill="FFFFFF"/>
            <w:vAlign w:val="bottom"/>
          </w:tcPr>
          <w:p w:rsidR="00B10406" w:rsidRPr="00BE4D00" w:rsidRDefault="00B10406" w:rsidP="00B10406">
            <w:pPr>
              <w:jc w:val="both"/>
              <w:rPr>
                <w:rFonts w:cstheme="minorHAnsi"/>
                <w:b/>
                <w:sz w:val="20"/>
                <w:szCs w:val="20"/>
              </w:rPr>
            </w:pPr>
          </w:p>
        </w:tc>
      </w:tr>
      <w:tr w:rsidR="00B10406" w:rsidRPr="00BE4D00" w:rsidTr="00B10406">
        <w:trPr>
          <w:trHeight w:val="701"/>
        </w:trPr>
        <w:tc>
          <w:tcPr>
            <w:tcW w:w="29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10406" w:rsidRPr="00BE4D00" w:rsidRDefault="00B10406" w:rsidP="00B10406">
            <w:pPr>
              <w:rPr>
                <w:rFonts w:cstheme="minorHAnsi"/>
                <w:b/>
                <w:bCs/>
                <w:sz w:val="20"/>
                <w:szCs w:val="20"/>
              </w:rPr>
            </w:pPr>
            <w:r w:rsidRPr="00BE4D00">
              <w:rPr>
                <w:rFonts w:cstheme="minorHAnsi"/>
                <w:b/>
                <w:bCs/>
                <w:sz w:val="20"/>
                <w:szCs w:val="20"/>
              </w:rPr>
              <w:t xml:space="preserve">Adresa za </w:t>
            </w:r>
          </w:p>
          <w:p w:rsidR="00B10406" w:rsidRPr="00BE4D00" w:rsidRDefault="00B10406" w:rsidP="00B10406">
            <w:pPr>
              <w:rPr>
                <w:rFonts w:cstheme="minorHAnsi"/>
                <w:b/>
                <w:bCs/>
                <w:sz w:val="20"/>
                <w:szCs w:val="20"/>
              </w:rPr>
            </w:pPr>
            <w:r w:rsidRPr="00BE4D00">
              <w:rPr>
                <w:rFonts w:cstheme="minorHAnsi"/>
                <w:b/>
                <w:bCs/>
                <w:sz w:val="20"/>
                <w:szCs w:val="20"/>
              </w:rPr>
              <w:t>dostavu pošte</w:t>
            </w:r>
          </w:p>
        </w:tc>
        <w:tc>
          <w:tcPr>
            <w:tcW w:w="21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B10406" w:rsidRPr="00BE4D00" w:rsidRDefault="00B10406" w:rsidP="00B10406">
            <w:pPr>
              <w:jc w:val="both"/>
              <w:rPr>
                <w:rFonts w:cstheme="minorHAnsi"/>
                <w:b/>
                <w:sz w:val="20"/>
                <w:szCs w:val="20"/>
              </w:rPr>
            </w:pPr>
            <w:r w:rsidRPr="00BE4D00">
              <w:rPr>
                <w:rFonts w:cstheme="minorHAnsi"/>
                <w:b/>
                <w:sz w:val="20"/>
                <w:szCs w:val="20"/>
              </w:rPr>
              <w:t> </w:t>
            </w:r>
          </w:p>
        </w:tc>
        <w:tc>
          <w:tcPr>
            <w:tcW w:w="1842" w:type="dxa"/>
            <w:tcBorders>
              <w:top w:val="nil"/>
              <w:left w:val="nil"/>
              <w:bottom w:val="single" w:sz="4" w:space="0" w:color="auto"/>
              <w:right w:val="single" w:sz="4" w:space="0" w:color="auto"/>
            </w:tcBorders>
            <w:shd w:val="clear" w:color="000000" w:fill="FFFFFF"/>
            <w:vAlign w:val="bottom"/>
          </w:tcPr>
          <w:p w:rsidR="00B10406" w:rsidRPr="00BE4D00" w:rsidRDefault="00B10406" w:rsidP="00B10406">
            <w:pPr>
              <w:jc w:val="both"/>
              <w:rPr>
                <w:rFonts w:cstheme="minorHAnsi"/>
                <w:b/>
                <w:sz w:val="20"/>
                <w:szCs w:val="20"/>
              </w:rPr>
            </w:pPr>
            <w:r w:rsidRPr="00BE4D00">
              <w:rPr>
                <w:rFonts w:cstheme="minorHAnsi"/>
                <w:b/>
                <w:sz w:val="20"/>
                <w:szCs w:val="20"/>
              </w:rPr>
              <w:t>Adresa e-pošte</w:t>
            </w:r>
          </w:p>
          <w:p w:rsidR="00B10406" w:rsidRPr="00BE4D00" w:rsidRDefault="00B10406" w:rsidP="00B10406">
            <w:pPr>
              <w:jc w:val="both"/>
              <w:rPr>
                <w:rFonts w:cstheme="minorHAnsi"/>
                <w:b/>
                <w:sz w:val="20"/>
                <w:szCs w:val="20"/>
              </w:rPr>
            </w:pPr>
          </w:p>
        </w:tc>
        <w:tc>
          <w:tcPr>
            <w:tcW w:w="2552" w:type="dxa"/>
            <w:tcBorders>
              <w:top w:val="nil"/>
              <w:left w:val="nil"/>
              <w:bottom w:val="single" w:sz="4" w:space="0" w:color="auto"/>
              <w:right w:val="single" w:sz="4" w:space="0" w:color="auto"/>
            </w:tcBorders>
            <w:shd w:val="clear" w:color="000000" w:fill="FFFFFF"/>
            <w:vAlign w:val="bottom"/>
          </w:tcPr>
          <w:p w:rsidR="00B10406" w:rsidRPr="00BE4D00" w:rsidRDefault="00B10406" w:rsidP="00B10406">
            <w:pPr>
              <w:jc w:val="both"/>
              <w:rPr>
                <w:rFonts w:cstheme="minorHAnsi"/>
                <w:b/>
                <w:sz w:val="20"/>
                <w:szCs w:val="20"/>
              </w:rPr>
            </w:pPr>
          </w:p>
        </w:tc>
      </w:tr>
      <w:tr w:rsidR="00B10406" w:rsidRPr="00BE4D00" w:rsidTr="00B10406">
        <w:trPr>
          <w:trHeight w:val="401"/>
        </w:trPr>
        <w:tc>
          <w:tcPr>
            <w:tcW w:w="29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10406" w:rsidRPr="00BE4D00" w:rsidRDefault="00B10406" w:rsidP="00B10406">
            <w:pPr>
              <w:rPr>
                <w:rFonts w:cstheme="minorHAnsi"/>
                <w:b/>
                <w:bCs/>
                <w:sz w:val="20"/>
                <w:szCs w:val="20"/>
              </w:rPr>
            </w:pPr>
            <w:r w:rsidRPr="00BE4D00">
              <w:rPr>
                <w:rFonts w:cstheme="minorHAnsi"/>
                <w:b/>
                <w:bCs/>
                <w:sz w:val="20"/>
                <w:szCs w:val="20"/>
              </w:rPr>
              <w:t>Telefon</w:t>
            </w:r>
          </w:p>
        </w:tc>
        <w:tc>
          <w:tcPr>
            <w:tcW w:w="21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B10406" w:rsidRPr="00BE4D00" w:rsidRDefault="00B10406" w:rsidP="00B10406">
            <w:pPr>
              <w:jc w:val="both"/>
              <w:rPr>
                <w:rFonts w:cstheme="minorHAnsi"/>
                <w:b/>
                <w:sz w:val="20"/>
                <w:szCs w:val="20"/>
              </w:rPr>
            </w:pPr>
            <w:r w:rsidRPr="00BE4D00">
              <w:rPr>
                <w:rFonts w:cstheme="minorHAnsi"/>
                <w:b/>
                <w:sz w:val="20"/>
                <w:szCs w:val="20"/>
              </w:rPr>
              <w:t> </w:t>
            </w:r>
          </w:p>
        </w:tc>
        <w:tc>
          <w:tcPr>
            <w:tcW w:w="1842" w:type="dxa"/>
            <w:tcBorders>
              <w:top w:val="nil"/>
              <w:left w:val="nil"/>
              <w:bottom w:val="single" w:sz="4" w:space="0" w:color="auto"/>
              <w:right w:val="single" w:sz="4" w:space="0" w:color="auto"/>
            </w:tcBorders>
            <w:shd w:val="clear" w:color="000000" w:fill="FFFFFF"/>
            <w:vAlign w:val="center"/>
          </w:tcPr>
          <w:p w:rsidR="00B10406" w:rsidRPr="00BE4D00" w:rsidRDefault="00B10406" w:rsidP="00B10406">
            <w:pPr>
              <w:jc w:val="both"/>
              <w:rPr>
                <w:rFonts w:cstheme="minorHAnsi"/>
                <w:b/>
                <w:bCs/>
                <w:sz w:val="20"/>
                <w:szCs w:val="20"/>
              </w:rPr>
            </w:pPr>
            <w:r w:rsidRPr="00BE4D00">
              <w:rPr>
                <w:rFonts w:cstheme="minorHAnsi"/>
                <w:b/>
                <w:bCs/>
                <w:sz w:val="20"/>
                <w:szCs w:val="20"/>
              </w:rPr>
              <w:t>Telefaks</w:t>
            </w:r>
          </w:p>
        </w:tc>
        <w:tc>
          <w:tcPr>
            <w:tcW w:w="2552" w:type="dxa"/>
            <w:tcBorders>
              <w:top w:val="nil"/>
              <w:left w:val="nil"/>
              <w:bottom w:val="single" w:sz="4" w:space="0" w:color="auto"/>
              <w:right w:val="single" w:sz="4" w:space="0" w:color="auto"/>
            </w:tcBorders>
            <w:shd w:val="clear" w:color="000000" w:fill="FFFFFF"/>
            <w:vAlign w:val="bottom"/>
          </w:tcPr>
          <w:p w:rsidR="00B10406" w:rsidRPr="00BE4D00" w:rsidRDefault="00B10406" w:rsidP="00B10406">
            <w:pPr>
              <w:jc w:val="both"/>
              <w:rPr>
                <w:rFonts w:cstheme="minorHAnsi"/>
                <w:b/>
                <w:sz w:val="20"/>
                <w:szCs w:val="20"/>
              </w:rPr>
            </w:pPr>
          </w:p>
        </w:tc>
      </w:tr>
      <w:tr w:rsidR="00B10406" w:rsidRPr="00BE4D00" w:rsidTr="00B10406">
        <w:trPr>
          <w:trHeight w:val="406"/>
        </w:trPr>
        <w:tc>
          <w:tcPr>
            <w:tcW w:w="29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10406" w:rsidRPr="00BE4D00" w:rsidRDefault="00B10406" w:rsidP="00B10406">
            <w:pPr>
              <w:rPr>
                <w:rFonts w:cstheme="minorHAnsi"/>
                <w:b/>
                <w:bCs/>
                <w:sz w:val="20"/>
                <w:szCs w:val="20"/>
              </w:rPr>
            </w:pPr>
            <w:r w:rsidRPr="00BE4D00">
              <w:rPr>
                <w:rFonts w:cstheme="minorHAnsi"/>
                <w:b/>
                <w:bCs/>
                <w:sz w:val="20"/>
                <w:szCs w:val="20"/>
              </w:rPr>
              <w:t xml:space="preserve">Ponuditelj je u sustavu PDV-a </w:t>
            </w:r>
          </w:p>
        </w:tc>
        <w:tc>
          <w:tcPr>
            <w:tcW w:w="6521"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B10406" w:rsidRPr="00BE4D00" w:rsidRDefault="00B10406" w:rsidP="00B10406">
            <w:pPr>
              <w:jc w:val="both"/>
              <w:rPr>
                <w:rFonts w:cstheme="minorHAnsi"/>
                <w:b/>
                <w:sz w:val="20"/>
                <w:szCs w:val="20"/>
              </w:rPr>
            </w:pPr>
            <w:r w:rsidRPr="00BE4D00">
              <w:rPr>
                <w:rFonts w:cstheme="minorHAnsi"/>
                <w:b/>
                <w:sz w:val="20"/>
                <w:szCs w:val="20"/>
              </w:rPr>
              <w:t xml:space="preserve"> DA                   NE                           </w:t>
            </w:r>
            <w:r w:rsidRPr="00BE4D00">
              <w:rPr>
                <w:rFonts w:cstheme="minorHAnsi"/>
                <w:i/>
                <w:sz w:val="20"/>
                <w:szCs w:val="20"/>
              </w:rPr>
              <w:t>(zaokružiti)</w:t>
            </w:r>
          </w:p>
        </w:tc>
      </w:tr>
      <w:tr w:rsidR="00B10406" w:rsidRPr="00BE4D00" w:rsidTr="00B10406">
        <w:trPr>
          <w:trHeight w:val="480"/>
        </w:trPr>
        <w:tc>
          <w:tcPr>
            <w:tcW w:w="29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10406" w:rsidRPr="00BE4D00" w:rsidRDefault="00B10406" w:rsidP="00B10406">
            <w:pPr>
              <w:rPr>
                <w:rFonts w:cstheme="minorHAnsi"/>
                <w:b/>
                <w:bCs/>
                <w:sz w:val="20"/>
                <w:szCs w:val="20"/>
              </w:rPr>
            </w:pPr>
            <w:r w:rsidRPr="00BE4D00">
              <w:rPr>
                <w:rFonts w:cstheme="minorHAnsi"/>
                <w:b/>
                <w:bCs/>
                <w:sz w:val="20"/>
                <w:szCs w:val="20"/>
              </w:rPr>
              <w:t xml:space="preserve">Kontakt osoba Ponuditelja </w:t>
            </w:r>
            <w:r w:rsidRPr="00BE4D00">
              <w:rPr>
                <w:rFonts w:cstheme="minorHAnsi"/>
                <w:bCs/>
                <w:i/>
                <w:sz w:val="20"/>
                <w:szCs w:val="20"/>
              </w:rPr>
              <w:t>(ime i prezime, funkcija)</w:t>
            </w:r>
          </w:p>
        </w:tc>
        <w:tc>
          <w:tcPr>
            <w:tcW w:w="6521"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B10406" w:rsidRPr="00BE4D00" w:rsidRDefault="00B10406" w:rsidP="00B10406">
            <w:pPr>
              <w:jc w:val="both"/>
              <w:rPr>
                <w:rFonts w:cstheme="minorHAnsi"/>
                <w:b/>
                <w:sz w:val="20"/>
                <w:szCs w:val="20"/>
              </w:rPr>
            </w:pPr>
          </w:p>
        </w:tc>
      </w:tr>
      <w:tr w:rsidR="00B10406" w:rsidRPr="00BE4D00" w:rsidTr="00B10406">
        <w:trPr>
          <w:trHeight w:val="480"/>
        </w:trPr>
        <w:tc>
          <w:tcPr>
            <w:tcW w:w="29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10406" w:rsidRPr="00BE4D00" w:rsidRDefault="00B10406" w:rsidP="00B10406">
            <w:pPr>
              <w:rPr>
                <w:rFonts w:cstheme="minorHAnsi"/>
                <w:b/>
                <w:bCs/>
                <w:sz w:val="20"/>
                <w:szCs w:val="20"/>
              </w:rPr>
            </w:pPr>
            <w:r w:rsidRPr="00BE4D00">
              <w:rPr>
                <w:rFonts w:cstheme="minorHAnsi"/>
                <w:b/>
                <w:bCs/>
                <w:sz w:val="20"/>
                <w:szCs w:val="20"/>
              </w:rPr>
              <w:lastRenderedPageBreak/>
              <w:t xml:space="preserve">Cijena ponude bez PDV-a </w:t>
            </w:r>
          </w:p>
        </w:tc>
        <w:tc>
          <w:tcPr>
            <w:tcW w:w="6521"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B10406" w:rsidRPr="00BE4D00" w:rsidRDefault="00B10406" w:rsidP="00B10406">
            <w:pPr>
              <w:jc w:val="both"/>
              <w:rPr>
                <w:rFonts w:cstheme="minorHAnsi"/>
                <w:b/>
                <w:sz w:val="20"/>
                <w:szCs w:val="20"/>
              </w:rPr>
            </w:pPr>
          </w:p>
        </w:tc>
      </w:tr>
      <w:tr w:rsidR="00B10406" w:rsidRPr="00BE4D00" w:rsidTr="00B10406">
        <w:trPr>
          <w:trHeight w:val="480"/>
        </w:trPr>
        <w:tc>
          <w:tcPr>
            <w:tcW w:w="29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10406" w:rsidRPr="00BE4D00" w:rsidRDefault="00B10406" w:rsidP="00B10406">
            <w:pPr>
              <w:rPr>
                <w:rFonts w:cstheme="minorHAnsi"/>
                <w:b/>
                <w:bCs/>
                <w:sz w:val="20"/>
                <w:szCs w:val="20"/>
              </w:rPr>
            </w:pPr>
            <w:r w:rsidRPr="00BE4D00">
              <w:rPr>
                <w:rFonts w:cstheme="minorHAnsi"/>
                <w:b/>
                <w:bCs/>
                <w:sz w:val="20"/>
                <w:szCs w:val="20"/>
              </w:rPr>
              <w:t>Iznos poreza na dodanu vrijednost</w:t>
            </w:r>
          </w:p>
        </w:tc>
        <w:tc>
          <w:tcPr>
            <w:tcW w:w="6521"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B10406" w:rsidRPr="00BE4D00" w:rsidRDefault="00B10406" w:rsidP="00B10406">
            <w:pPr>
              <w:jc w:val="both"/>
              <w:rPr>
                <w:rFonts w:cstheme="minorHAnsi"/>
                <w:b/>
                <w:sz w:val="20"/>
                <w:szCs w:val="20"/>
              </w:rPr>
            </w:pPr>
          </w:p>
        </w:tc>
      </w:tr>
      <w:tr w:rsidR="00B10406" w:rsidRPr="00BE4D00" w:rsidTr="00B10406">
        <w:trPr>
          <w:trHeight w:val="480"/>
        </w:trPr>
        <w:tc>
          <w:tcPr>
            <w:tcW w:w="29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10406" w:rsidRPr="00BE4D00" w:rsidRDefault="00B10406" w:rsidP="00B10406">
            <w:pPr>
              <w:rPr>
                <w:rFonts w:cstheme="minorHAnsi"/>
                <w:b/>
                <w:bCs/>
                <w:sz w:val="20"/>
                <w:szCs w:val="20"/>
              </w:rPr>
            </w:pPr>
            <w:r w:rsidRPr="00BE4D00">
              <w:rPr>
                <w:rFonts w:cstheme="minorHAnsi"/>
                <w:b/>
                <w:bCs/>
                <w:sz w:val="20"/>
                <w:szCs w:val="20"/>
              </w:rPr>
              <w:t>Cijena ponude s PDV-om</w:t>
            </w:r>
          </w:p>
        </w:tc>
        <w:tc>
          <w:tcPr>
            <w:tcW w:w="6521"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B10406" w:rsidRPr="00BE4D00" w:rsidRDefault="00B10406" w:rsidP="00B10406">
            <w:pPr>
              <w:jc w:val="both"/>
              <w:rPr>
                <w:rFonts w:cstheme="minorHAnsi"/>
                <w:b/>
                <w:sz w:val="20"/>
                <w:szCs w:val="20"/>
              </w:rPr>
            </w:pPr>
          </w:p>
        </w:tc>
      </w:tr>
      <w:tr w:rsidR="00B10406" w:rsidRPr="00BE4D00" w:rsidTr="00B10406">
        <w:trPr>
          <w:trHeight w:val="480"/>
        </w:trPr>
        <w:tc>
          <w:tcPr>
            <w:tcW w:w="29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10406" w:rsidRPr="00BE4D00" w:rsidRDefault="00B10406" w:rsidP="00B10406">
            <w:pPr>
              <w:rPr>
                <w:rFonts w:cstheme="minorHAnsi"/>
                <w:b/>
                <w:bCs/>
                <w:sz w:val="20"/>
                <w:szCs w:val="20"/>
              </w:rPr>
            </w:pPr>
            <w:r w:rsidRPr="00BE4D00">
              <w:rPr>
                <w:rFonts w:cstheme="minorHAnsi"/>
                <w:b/>
                <w:bCs/>
                <w:sz w:val="20"/>
                <w:szCs w:val="20"/>
              </w:rPr>
              <w:t xml:space="preserve">Rok valjanosti ponude (upisati broj dana – minimalno 30 dana) </w:t>
            </w:r>
          </w:p>
        </w:tc>
        <w:tc>
          <w:tcPr>
            <w:tcW w:w="6521"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B10406" w:rsidRPr="00BE4D00" w:rsidRDefault="00B10406" w:rsidP="00B10406">
            <w:pPr>
              <w:jc w:val="both"/>
              <w:rPr>
                <w:rFonts w:cstheme="minorHAnsi"/>
                <w:b/>
                <w:sz w:val="20"/>
                <w:szCs w:val="20"/>
              </w:rPr>
            </w:pPr>
          </w:p>
        </w:tc>
      </w:tr>
    </w:tbl>
    <w:p w:rsidR="00B10406" w:rsidRPr="00BE4D00" w:rsidRDefault="00B10406" w:rsidP="00B10406">
      <w:pPr>
        <w:jc w:val="both"/>
        <w:rPr>
          <w:rFonts w:cstheme="minorHAnsi"/>
          <w:sz w:val="20"/>
          <w:szCs w:val="20"/>
        </w:rPr>
      </w:pPr>
    </w:p>
    <w:p w:rsidR="00B10406" w:rsidRPr="00BE4D00" w:rsidRDefault="00B10406" w:rsidP="00B10406">
      <w:pPr>
        <w:jc w:val="both"/>
        <w:rPr>
          <w:rFonts w:cstheme="minorHAnsi"/>
          <w:sz w:val="20"/>
          <w:szCs w:val="20"/>
        </w:rPr>
      </w:pPr>
      <w:r w:rsidRPr="00BE4D00">
        <w:rPr>
          <w:rFonts w:cstheme="minorHAnsi"/>
          <w:sz w:val="20"/>
          <w:szCs w:val="20"/>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B10406" w:rsidRPr="00BE4D00" w:rsidRDefault="00B10406" w:rsidP="00B10406">
      <w:pPr>
        <w:jc w:val="both"/>
        <w:rPr>
          <w:rFonts w:cstheme="minorHAnsi"/>
          <w:sz w:val="20"/>
          <w:szCs w:val="20"/>
        </w:rPr>
      </w:pPr>
      <w:r w:rsidRPr="00BE4D00">
        <w:rPr>
          <w:rFonts w:cstheme="minorHAnsi"/>
          <w:b/>
          <w:sz w:val="20"/>
          <w:szCs w:val="20"/>
        </w:rPr>
        <w:t xml:space="preserve">ZA PONUDITELJA: </w:t>
      </w:r>
      <w:r w:rsidRPr="00BE4D00">
        <w:rPr>
          <w:rFonts w:cstheme="minorHAnsi"/>
          <w:sz w:val="20"/>
          <w:szCs w:val="20"/>
        </w:rPr>
        <w:t xml:space="preserve"> </w:t>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t>___________________________________</w:t>
      </w:r>
    </w:p>
    <w:p w:rsidR="00B10406" w:rsidRPr="00BE4D00" w:rsidRDefault="00B10406" w:rsidP="00B10406">
      <w:pPr>
        <w:jc w:val="both"/>
        <w:rPr>
          <w:rFonts w:cstheme="minorHAnsi"/>
          <w:sz w:val="20"/>
          <w:szCs w:val="20"/>
        </w:rPr>
      </w:pP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t xml:space="preserve">            </w:t>
      </w:r>
      <w:r w:rsidRPr="00BE4D00">
        <w:rPr>
          <w:rFonts w:cstheme="minorHAnsi"/>
          <w:sz w:val="20"/>
          <w:szCs w:val="20"/>
          <w:vertAlign w:val="superscript"/>
        </w:rPr>
        <w:t>(ime i prezime, funkcija ovlaštene osobe)</w:t>
      </w:r>
    </w:p>
    <w:p w:rsidR="00B10406" w:rsidRPr="00BE4D00" w:rsidRDefault="00B10406" w:rsidP="00B10406">
      <w:pPr>
        <w:jc w:val="both"/>
        <w:rPr>
          <w:rFonts w:cstheme="minorHAnsi"/>
          <w:sz w:val="20"/>
          <w:szCs w:val="20"/>
          <w:vertAlign w:val="superscript"/>
        </w:rPr>
      </w:pP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r>
    </w:p>
    <w:p w:rsidR="00B10406" w:rsidRPr="00BE4D00" w:rsidRDefault="00B10406" w:rsidP="00B10406">
      <w:pPr>
        <w:jc w:val="both"/>
        <w:rPr>
          <w:rFonts w:cstheme="minorHAnsi"/>
          <w:sz w:val="20"/>
          <w:szCs w:val="20"/>
        </w:rPr>
      </w:pPr>
      <w:r w:rsidRPr="00BE4D00">
        <w:rPr>
          <w:rFonts w:cstheme="minorHAnsi"/>
          <w:b/>
          <w:sz w:val="20"/>
          <w:szCs w:val="20"/>
        </w:rPr>
        <w:t>Potpis ovlaštene osobe</w:t>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r>
      <w:r w:rsidRPr="00BE4D00">
        <w:rPr>
          <w:rFonts w:cstheme="minorHAnsi"/>
          <w:sz w:val="20"/>
          <w:szCs w:val="20"/>
        </w:rPr>
        <w:tab/>
        <w:t xml:space="preserve">MP:  </w:t>
      </w:r>
      <w:r w:rsidRPr="00BE4D00">
        <w:rPr>
          <w:rFonts w:cstheme="minorHAnsi"/>
          <w:sz w:val="20"/>
          <w:szCs w:val="20"/>
        </w:rPr>
        <w:tab/>
        <w:t xml:space="preserve">                                                  </w:t>
      </w:r>
    </w:p>
    <w:p w:rsidR="00B10406" w:rsidRPr="00BE4D00" w:rsidRDefault="00B10406" w:rsidP="00B10406">
      <w:pPr>
        <w:jc w:val="both"/>
        <w:rPr>
          <w:rFonts w:cstheme="minorHAnsi"/>
          <w:sz w:val="20"/>
          <w:szCs w:val="20"/>
        </w:rPr>
        <w:sectPr w:rsidR="00B10406" w:rsidRPr="00BE4D00" w:rsidSect="00B10406">
          <w:footerReference w:type="even" r:id="rId13"/>
          <w:footerReference w:type="default" r:id="rId14"/>
          <w:headerReference w:type="first" r:id="rId15"/>
          <w:pgSz w:w="11906" w:h="16838"/>
          <w:pgMar w:top="993" w:right="1416" w:bottom="567" w:left="1417" w:header="0" w:footer="708" w:gutter="0"/>
          <w:cols w:space="708"/>
          <w:titlePg/>
          <w:docGrid w:linePitch="360"/>
        </w:sectPr>
      </w:pPr>
      <w:r w:rsidRPr="00BE4D00">
        <w:rPr>
          <w:rFonts w:cstheme="minorHAnsi"/>
          <w:sz w:val="20"/>
          <w:szCs w:val="20"/>
        </w:rPr>
        <w:t xml:space="preserve">                                                                                     </w:t>
      </w:r>
      <w:r w:rsidRPr="00BE4D00">
        <w:rPr>
          <w:rFonts w:cstheme="minorHAnsi"/>
          <w:sz w:val="20"/>
          <w:szCs w:val="20"/>
        </w:rPr>
        <w:tab/>
        <w:t xml:space="preserve">                 ___</w:t>
      </w:r>
      <w:r>
        <w:rPr>
          <w:rFonts w:cstheme="minorHAnsi"/>
          <w:sz w:val="20"/>
          <w:szCs w:val="20"/>
        </w:rPr>
        <w:t>_______________________________</w:t>
      </w:r>
    </w:p>
    <w:p w:rsidR="00B10406" w:rsidRDefault="00B10406" w:rsidP="00B10406">
      <w:pPr>
        <w:pStyle w:val="Naslov1"/>
        <w:jc w:val="left"/>
        <w:rPr>
          <w:rFonts w:asciiTheme="minorHAnsi" w:hAnsiTheme="minorHAnsi" w:cstheme="minorHAnsi"/>
          <w:sz w:val="22"/>
          <w:szCs w:val="22"/>
        </w:rPr>
      </w:pPr>
    </w:p>
    <w:p w:rsidR="00B10406" w:rsidRPr="00BE4D00" w:rsidRDefault="00B10406" w:rsidP="00B10406">
      <w:pPr>
        <w:pStyle w:val="Naslov1"/>
        <w:jc w:val="left"/>
        <w:rPr>
          <w:rFonts w:asciiTheme="minorHAnsi" w:hAnsiTheme="minorHAnsi" w:cstheme="minorHAnsi"/>
          <w:sz w:val="22"/>
          <w:szCs w:val="22"/>
        </w:rPr>
      </w:pPr>
      <w:bookmarkStart w:id="80" w:name="_Toc128126024"/>
      <w:bookmarkStart w:id="81" w:name="_Toc130212251"/>
      <w:r w:rsidRPr="00BE4D00">
        <w:rPr>
          <w:rFonts w:asciiTheme="minorHAnsi" w:hAnsiTheme="minorHAnsi" w:cstheme="minorHAnsi"/>
          <w:sz w:val="22"/>
          <w:szCs w:val="22"/>
        </w:rPr>
        <w:t>Prilog 2 - Izjava o nekažnjavanju za gospodarske subjekte s poslovnim nastanom u Republici Hrvatskoj</w:t>
      </w:r>
      <w:bookmarkEnd w:id="80"/>
      <w:bookmarkEnd w:id="81"/>
    </w:p>
    <w:p w:rsidR="00B10406" w:rsidRDefault="00B10406" w:rsidP="00B10406">
      <w:pPr>
        <w:pStyle w:val="Tijeloteksta"/>
        <w:ind w:right="7"/>
        <w:jc w:val="both"/>
        <w:rPr>
          <w:rFonts w:cstheme="minorHAnsi"/>
          <w:spacing w:val="-1"/>
        </w:rPr>
      </w:pPr>
    </w:p>
    <w:p w:rsidR="00B10406" w:rsidRPr="00BE4D00" w:rsidRDefault="00B10406" w:rsidP="00B10406">
      <w:pPr>
        <w:pStyle w:val="Tijeloteksta"/>
        <w:ind w:right="7"/>
        <w:jc w:val="both"/>
        <w:rPr>
          <w:rFonts w:cstheme="minorHAnsi"/>
          <w:spacing w:val="-1"/>
        </w:rPr>
      </w:pPr>
      <w:r w:rsidRPr="00BE4D00">
        <w:rPr>
          <w:rFonts w:cstheme="minorHAnsi"/>
          <w:spacing w:val="-1"/>
        </w:rPr>
        <w:t>Temeljem članka 251. stavka 1. točka 1. i članka 265. stavka 2. Zakona o javnoj nabavi (Narodne novine, broj: 120/2016</w:t>
      </w:r>
      <w:r>
        <w:rPr>
          <w:rFonts w:cstheme="minorHAnsi"/>
          <w:spacing w:val="-1"/>
        </w:rPr>
        <w:t>, 114/22</w:t>
      </w:r>
      <w:r w:rsidRPr="00BE4D00">
        <w:rPr>
          <w:rFonts w:cstheme="minorHAnsi"/>
          <w:spacing w:val="-1"/>
        </w:rPr>
        <w:t>), kao ovlaštena osoba za zastupanje gospodarskog subjekta dajem sljedeću:</w:t>
      </w:r>
    </w:p>
    <w:p w:rsidR="00B10406" w:rsidRPr="00BE4D00" w:rsidRDefault="00B10406" w:rsidP="00B10406">
      <w:pPr>
        <w:jc w:val="both"/>
        <w:rPr>
          <w:rFonts w:cstheme="minorHAnsi"/>
        </w:rPr>
      </w:pPr>
    </w:p>
    <w:p w:rsidR="00B10406" w:rsidRPr="00BE4D00" w:rsidRDefault="00B10406" w:rsidP="00B10406">
      <w:pPr>
        <w:jc w:val="center"/>
        <w:rPr>
          <w:rFonts w:cstheme="minorHAnsi"/>
        </w:rPr>
      </w:pPr>
      <w:r w:rsidRPr="00BE4D00">
        <w:rPr>
          <w:rFonts w:cstheme="minorHAnsi"/>
          <w:b/>
        </w:rPr>
        <w:t>I Z J A V U   O   N E K A Ž NJ A V A N J U</w:t>
      </w:r>
    </w:p>
    <w:p w:rsidR="00B10406" w:rsidRPr="00BE4D00" w:rsidRDefault="00B10406" w:rsidP="00B10406">
      <w:pPr>
        <w:pStyle w:val="Tijeloteksta"/>
        <w:ind w:right="7"/>
        <w:jc w:val="center"/>
        <w:rPr>
          <w:rFonts w:cstheme="minorHAnsi"/>
          <w:spacing w:val="-1"/>
        </w:rPr>
      </w:pPr>
      <w:r w:rsidRPr="00BE4D00">
        <w:rPr>
          <w:rFonts w:cstheme="minorHAnsi"/>
          <w:spacing w:val="-1"/>
        </w:rPr>
        <w:t>kojom ja _________________________________________________________________</w:t>
      </w:r>
    </w:p>
    <w:p w:rsidR="00B10406" w:rsidRDefault="00B10406" w:rsidP="00B10406">
      <w:pPr>
        <w:pStyle w:val="Tijeloteksta"/>
        <w:ind w:right="7"/>
        <w:jc w:val="center"/>
        <w:rPr>
          <w:rFonts w:cstheme="minorHAnsi"/>
          <w:spacing w:val="-1"/>
        </w:rPr>
      </w:pPr>
      <w:r w:rsidRPr="00BE4D00">
        <w:rPr>
          <w:rFonts w:cstheme="minorHAnsi"/>
          <w:spacing w:val="-1"/>
        </w:rPr>
        <w:t>(ime i prezime, adresa/prebivalište, OIB ili broj identifikacijskog dokumenta i izdavatelj istog)</w:t>
      </w:r>
    </w:p>
    <w:p w:rsidR="00B10406" w:rsidRPr="00BE4D00" w:rsidRDefault="00B10406" w:rsidP="00B10406">
      <w:pPr>
        <w:pStyle w:val="Tijeloteksta"/>
        <w:ind w:right="7"/>
        <w:jc w:val="center"/>
        <w:rPr>
          <w:rFonts w:cstheme="minorHAnsi"/>
          <w:spacing w:val="-1"/>
        </w:rPr>
      </w:pPr>
    </w:p>
    <w:p w:rsidR="00B10406" w:rsidRPr="00BE4D00" w:rsidRDefault="00B10406" w:rsidP="00B10406">
      <w:pPr>
        <w:pStyle w:val="Tijeloteksta"/>
        <w:ind w:right="7"/>
        <w:jc w:val="center"/>
        <w:rPr>
          <w:rFonts w:cstheme="minorHAnsi"/>
          <w:spacing w:val="-1"/>
        </w:rPr>
      </w:pPr>
      <w:r w:rsidRPr="00BE4D00">
        <w:rPr>
          <w:rFonts w:cstheme="minorHAnsi"/>
          <w:spacing w:val="-1"/>
        </w:rPr>
        <w:t>kao osoba ovlaštena za zastupanje gospodarskog subjekta/ ponuditelja:</w:t>
      </w:r>
    </w:p>
    <w:p w:rsidR="00B10406" w:rsidRPr="00BE4D00" w:rsidRDefault="00B10406" w:rsidP="00B10406">
      <w:pPr>
        <w:pStyle w:val="Tijeloteksta"/>
        <w:ind w:right="7"/>
        <w:jc w:val="center"/>
        <w:rPr>
          <w:rFonts w:cstheme="minorHAnsi"/>
          <w:spacing w:val="-1"/>
        </w:rPr>
      </w:pPr>
      <w:r w:rsidRPr="00BE4D00">
        <w:rPr>
          <w:rFonts w:cstheme="minorHAnsi"/>
          <w:spacing w:val="-1"/>
        </w:rPr>
        <w:t>________________________________________________________________________</w:t>
      </w:r>
    </w:p>
    <w:p w:rsidR="00B10406" w:rsidRPr="00BE4D00" w:rsidRDefault="00B10406" w:rsidP="00B10406">
      <w:pPr>
        <w:pStyle w:val="Tijeloteksta"/>
        <w:ind w:right="7"/>
        <w:jc w:val="center"/>
        <w:rPr>
          <w:rFonts w:cstheme="minorHAnsi"/>
          <w:spacing w:val="-1"/>
        </w:rPr>
      </w:pPr>
      <w:r w:rsidRPr="00BE4D00">
        <w:rPr>
          <w:rFonts w:cstheme="minorHAnsi"/>
          <w:spacing w:val="-1"/>
        </w:rPr>
        <w:t>(naziv i sjedište gospodarskog subjekta/ponuditelja, OIB)</w:t>
      </w:r>
    </w:p>
    <w:p w:rsidR="00B10406" w:rsidRPr="00BE4D00" w:rsidRDefault="00B10406" w:rsidP="00B10406">
      <w:pPr>
        <w:jc w:val="center"/>
        <w:rPr>
          <w:rFonts w:cstheme="minorHAnsi"/>
        </w:rPr>
      </w:pPr>
    </w:p>
    <w:p w:rsidR="00B10406" w:rsidRPr="00BE4D00" w:rsidRDefault="00B10406" w:rsidP="00B10406">
      <w:pPr>
        <w:pStyle w:val="Tijeloteksta"/>
        <w:ind w:right="7"/>
        <w:jc w:val="center"/>
        <w:rPr>
          <w:rFonts w:cstheme="minorHAnsi"/>
          <w:spacing w:val="-1"/>
        </w:rPr>
      </w:pPr>
      <w:r w:rsidRPr="00BE4D00">
        <w:rPr>
          <w:rFonts w:cstheme="minorHAnsi"/>
          <w:spacing w:val="-1"/>
        </w:rPr>
        <w:t>za sebe i za gospodarski subjekt te za sve osobe koje su članovi upravnog, upravljačkog ili nadzornog tijela ili imaju ovlasti zastupanja, donošenja odluka ili nadzora gospodarskog subjekta:</w:t>
      </w:r>
    </w:p>
    <w:p w:rsidR="00B10406" w:rsidRPr="00BE4D00" w:rsidRDefault="00B10406" w:rsidP="00B10406">
      <w:pPr>
        <w:pStyle w:val="Tijeloteksta"/>
        <w:ind w:right="7"/>
        <w:jc w:val="center"/>
        <w:rPr>
          <w:rFonts w:cstheme="minorHAnsi"/>
          <w:spacing w:val="-1"/>
        </w:rPr>
      </w:pPr>
      <w:r w:rsidRPr="00BE4D00">
        <w:rPr>
          <w:rFonts w:cstheme="minorHAnsi"/>
          <w:spacing w:val="-1"/>
        </w:rPr>
        <w:t>_________________________________________________________________________</w:t>
      </w:r>
    </w:p>
    <w:p w:rsidR="00B10406" w:rsidRPr="00BE4D00" w:rsidRDefault="00B10406" w:rsidP="00B10406">
      <w:pPr>
        <w:pStyle w:val="Tijeloteksta"/>
        <w:ind w:right="7"/>
        <w:jc w:val="center"/>
        <w:rPr>
          <w:rFonts w:cstheme="minorHAnsi"/>
          <w:spacing w:val="-1"/>
        </w:rPr>
      </w:pPr>
      <w:r w:rsidRPr="00BE4D00">
        <w:rPr>
          <w:rFonts w:cstheme="minorHAnsi"/>
          <w:spacing w:val="-1"/>
        </w:rPr>
        <w:t>_________________________________________________________________________</w:t>
      </w:r>
    </w:p>
    <w:p w:rsidR="00B10406" w:rsidRPr="00BE4D00" w:rsidRDefault="00B10406" w:rsidP="00B10406">
      <w:pPr>
        <w:pStyle w:val="Tijeloteksta"/>
        <w:ind w:right="7"/>
        <w:jc w:val="center"/>
        <w:rPr>
          <w:rFonts w:cstheme="minorHAnsi"/>
          <w:spacing w:val="-1"/>
        </w:rPr>
      </w:pPr>
      <w:r w:rsidRPr="00BE4D00">
        <w:rPr>
          <w:rFonts w:cstheme="minorHAnsi"/>
          <w:spacing w:val="-1"/>
        </w:rPr>
        <w:t>_________________________________________________________________________</w:t>
      </w:r>
    </w:p>
    <w:p w:rsidR="00B10406" w:rsidRPr="00BE4D00" w:rsidRDefault="00B10406" w:rsidP="00B10406">
      <w:pPr>
        <w:pStyle w:val="Tijeloteksta"/>
        <w:ind w:right="7"/>
        <w:jc w:val="both"/>
        <w:rPr>
          <w:rFonts w:cstheme="minorHAnsi"/>
          <w:spacing w:val="-1"/>
        </w:rPr>
      </w:pPr>
      <w:r w:rsidRPr="00BE4D00">
        <w:rPr>
          <w:rFonts w:cstheme="minorHAnsi"/>
          <w:spacing w:val="-1"/>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B10406" w:rsidRPr="00BE4D00" w:rsidRDefault="00B10406" w:rsidP="00B10406">
      <w:pPr>
        <w:pStyle w:val="Tijeloteksta"/>
        <w:ind w:right="7"/>
        <w:jc w:val="both"/>
        <w:rPr>
          <w:rFonts w:cstheme="minorHAnsi"/>
          <w:spacing w:val="-1"/>
        </w:rPr>
      </w:pPr>
      <w:r w:rsidRPr="00BE4D00">
        <w:rPr>
          <w:rFonts w:cstheme="minorHAnsi"/>
          <w:spacing w:val="-1"/>
        </w:rPr>
        <w:t>izjavljujem da nema okolnosti koje bi bile protivne odredbi članka 251. stavka 1. Zakona o javnoj nabavi (NN 120/16), odnosno da nismo pravomoćnom presudom osuđeni za:</w:t>
      </w:r>
    </w:p>
    <w:p w:rsidR="00B10406" w:rsidRPr="00BE4D00" w:rsidRDefault="00B10406" w:rsidP="00B10406">
      <w:pPr>
        <w:pStyle w:val="Odlomakpopisa"/>
        <w:widowControl w:val="0"/>
        <w:numPr>
          <w:ilvl w:val="0"/>
          <w:numId w:val="48"/>
        </w:numPr>
        <w:spacing w:after="0" w:line="241" w:lineRule="auto"/>
        <w:ind w:left="0" w:right="7" w:firstLine="0"/>
        <w:contextualSpacing w:val="0"/>
        <w:jc w:val="both"/>
        <w:rPr>
          <w:rFonts w:cstheme="minorHAnsi"/>
          <w:b/>
          <w:spacing w:val="-1"/>
        </w:rPr>
      </w:pPr>
      <w:r w:rsidRPr="00BE4D00">
        <w:rPr>
          <w:rFonts w:cstheme="minorHAnsi"/>
          <w:b/>
          <w:spacing w:val="-1"/>
        </w:rPr>
        <w:t>sudjelovanje u zločinačkoj organizaciji, na temelju</w:t>
      </w:r>
    </w:p>
    <w:p w:rsidR="00B10406" w:rsidRPr="00BE4D00" w:rsidRDefault="00B10406" w:rsidP="00B10406">
      <w:pPr>
        <w:pStyle w:val="Tijeloteksta"/>
        <w:widowControl w:val="0"/>
        <w:numPr>
          <w:ilvl w:val="0"/>
          <w:numId w:val="47"/>
        </w:numPr>
        <w:spacing w:before="4" w:after="0" w:line="240" w:lineRule="auto"/>
        <w:ind w:left="0" w:right="7" w:firstLine="0"/>
        <w:jc w:val="both"/>
        <w:rPr>
          <w:rFonts w:cstheme="minorHAnsi"/>
        </w:rPr>
      </w:pPr>
      <w:r w:rsidRPr="00BE4D00">
        <w:rPr>
          <w:rFonts w:cstheme="minorHAnsi"/>
          <w:spacing w:val="-1"/>
        </w:rPr>
        <w:t>članka</w:t>
      </w:r>
      <w:r w:rsidRPr="00BE4D00">
        <w:rPr>
          <w:rFonts w:cstheme="minorHAnsi"/>
          <w:spacing w:val="43"/>
        </w:rPr>
        <w:t xml:space="preserve"> </w:t>
      </w:r>
      <w:r w:rsidRPr="00BE4D00">
        <w:rPr>
          <w:rFonts w:cstheme="minorHAnsi"/>
          <w:spacing w:val="-1"/>
        </w:rPr>
        <w:t>328.</w:t>
      </w:r>
      <w:r w:rsidRPr="00BE4D00">
        <w:rPr>
          <w:rFonts w:cstheme="minorHAnsi"/>
          <w:spacing w:val="42"/>
        </w:rPr>
        <w:t xml:space="preserve"> </w:t>
      </w:r>
      <w:r w:rsidRPr="00BE4D00">
        <w:rPr>
          <w:rFonts w:cstheme="minorHAnsi"/>
          <w:spacing w:val="-1"/>
        </w:rPr>
        <w:t>(zločinačko</w:t>
      </w:r>
      <w:r w:rsidRPr="00BE4D00">
        <w:rPr>
          <w:rFonts w:cstheme="minorHAnsi"/>
          <w:spacing w:val="43"/>
        </w:rPr>
        <w:t xml:space="preserve"> </w:t>
      </w:r>
      <w:r w:rsidRPr="00BE4D00">
        <w:rPr>
          <w:rFonts w:cstheme="minorHAnsi"/>
          <w:spacing w:val="-1"/>
        </w:rPr>
        <w:t>udruženje)</w:t>
      </w:r>
      <w:r w:rsidRPr="00BE4D00">
        <w:rPr>
          <w:rFonts w:cstheme="minorHAnsi"/>
          <w:spacing w:val="45"/>
        </w:rPr>
        <w:t xml:space="preserve"> </w:t>
      </w:r>
      <w:r w:rsidRPr="00BE4D00">
        <w:rPr>
          <w:rFonts w:cstheme="minorHAnsi"/>
        </w:rPr>
        <w:t>i</w:t>
      </w:r>
      <w:r w:rsidRPr="00BE4D00">
        <w:rPr>
          <w:rFonts w:cstheme="minorHAnsi"/>
          <w:spacing w:val="43"/>
        </w:rPr>
        <w:t xml:space="preserve"> </w:t>
      </w:r>
      <w:r w:rsidRPr="00BE4D00">
        <w:rPr>
          <w:rFonts w:cstheme="minorHAnsi"/>
          <w:spacing w:val="-1"/>
        </w:rPr>
        <w:t>članka</w:t>
      </w:r>
      <w:r w:rsidRPr="00BE4D00">
        <w:rPr>
          <w:rFonts w:cstheme="minorHAnsi"/>
          <w:spacing w:val="41"/>
        </w:rPr>
        <w:t xml:space="preserve"> </w:t>
      </w:r>
      <w:r w:rsidRPr="00BE4D00">
        <w:rPr>
          <w:rFonts w:cstheme="minorHAnsi"/>
          <w:spacing w:val="-1"/>
        </w:rPr>
        <w:t>329.</w:t>
      </w:r>
      <w:r w:rsidRPr="00BE4D00">
        <w:rPr>
          <w:rFonts w:cstheme="minorHAnsi"/>
          <w:spacing w:val="47"/>
        </w:rPr>
        <w:t xml:space="preserve"> </w:t>
      </w:r>
      <w:r w:rsidRPr="00BE4D00">
        <w:rPr>
          <w:rFonts w:cstheme="minorHAnsi"/>
          <w:spacing w:val="-1"/>
        </w:rPr>
        <w:t>(počinjenje</w:t>
      </w:r>
      <w:r w:rsidRPr="00BE4D00">
        <w:rPr>
          <w:rFonts w:cstheme="minorHAnsi"/>
          <w:spacing w:val="41"/>
        </w:rPr>
        <w:t xml:space="preserve"> </w:t>
      </w:r>
      <w:r w:rsidRPr="00BE4D00">
        <w:rPr>
          <w:rFonts w:cstheme="minorHAnsi"/>
          <w:spacing w:val="-1"/>
        </w:rPr>
        <w:t>kaznenog</w:t>
      </w:r>
      <w:r w:rsidRPr="00BE4D00">
        <w:rPr>
          <w:rFonts w:cstheme="minorHAnsi"/>
          <w:spacing w:val="46"/>
        </w:rPr>
        <w:t xml:space="preserve"> </w:t>
      </w:r>
      <w:r w:rsidRPr="00BE4D00">
        <w:rPr>
          <w:rFonts w:cstheme="minorHAnsi"/>
          <w:spacing w:val="-1"/>
        </w:rPr>
        <w:t>djela</w:t>
      </w:r>
      <w:r w:rsidRPr="00BE4D00">
        <w:rPr>
          <w:rFonts w:cstheme="minorHAnsi"/>
          <w:spacing w:val="46"/>
        </w:rPr>
        <w:t xml:space="preserve"> </w:t>
      </w:r>
      <w:r w:rsidRPr="00BE4D00">
        <w:rPr>
          <w:rFonts w:cstheme="minorHAnsi"/>
        </w:rPr>
        <w:t>u</w:t>
      </w:r>
      <w:r w:rsidRPr="00BE4D00">
        <w:rPr>
          <w:rFonts w:cstheme="minorHAnsi"/>
          <w:spacing w:val="43"/>
        </w:rPr>
        <w:t xml:space="preserve"> </w:t>
      </w:r>
      <w:r w:rsidRPr="00BE4D00">
        <w:rPr>
          <w:rFonts w:cstheme="minorHAnsi"/>
          <w:spacing w:val="-2"/>
        </w:rPr>
        <w:t>sastavu</w:t>
      </w:r>
      <w:r w:rsidRPr="00BE4D00">
        <w:rPr>
          <w:rFonts w:cstheme="minorHAnsi"/>
          <w:spacing w:val="37"/>
        </w:rPr>
        <w:t xml:space="preserve"> </w:t>
      </w:r>
      <w:r w:rsidRPr="00BE4D00">
        <w:rPr>
          <w:rFonts w:cstheme="minorHAnsi"/>
          <w:spacing w:val="-1"/>
        </w:rPr>
        <w:t>zločinačkog</w:t>
      </w:r>
      <w:r w:rsidRPr="00BE4D00">
        <w:rPr>
          <w:rFonts w:cstheme="minorHAnsi"/>
        </w:rPr>
        <w:t xml:space="preserve"> </w:t>
      </w:r>
      <w:r w:rsidRPr="00BE4D00">
        <w:rPr>
          <w:rFonts w:cstheme="minorHAnsi"/>
          <w:spacing w:val="-1"/>
        </w:rPr>
        <w:t>udruženja)</w:t>
      </w:r>
      <w:r w:rsidRPr="00BE4D00">
        <w:rPr>
          <w:rFonts w:cstheme="minorHAnsi"/>
          <w:spacing w:val="-3"/>
        </w:rPr>
        <w:t xml:space="preserve"> </w:t>
      </w:r>
      <w:r w:rsidRPr="00BE4D00">
        <w:rPr>
          <w:rFonts w:cstheme="minorHAnsi"/>
          <w:spacing w:val="-2"/>
        </w:rPr>
        <w:t>Kaznenog</w:t>
      </w:r>
      <w:r w:rsidRPr="00BE4D00">
        <w:rPr>
          <w:rFonts w:cstheme="minorHAnsi"/>
          <w:spacing w:val="3"/>
        </w:rPr>
        <w:t xml:space="preserve"> </w:t>
      </w:r>
      <w:r w:rsidRPr="00BE4D00">
        <w:rPr>
          <w:rFonts w:cstheme="minorHAnsi"/>
          <w:spacing w:val="-1"/>
        </w:rPr>
        <w:t>zakona</w:t>
      </w:r>
    </w:p>
    <w:p w:rsidR="00B10406" w:rsidRPr="00BE4D00" w:rsidRDefault="00B10406" w:rsidP="00B10406">
      <w:pPr>
        <w:pStyle w:val="Tijeloteksta"/>
        <w:widowControl w:val="0"/>
        <w:numPr>
          <w:ilvl w:val="0"/>
          <w:numId w:val="47"/>
        </w:numPr>
        <w:spacing w:before="1" w:after="0" w:line="240" w:lineRule="auto"/>
        <w:ind w:left="0" w:right="7" w:firstLine="0"/>
        <w:jc w:val="both"/>
        <w:rPr>
          <w:rFonts w:cstheme="minorHAnsi"/>
        </w:rPr>
      </w:pPr>
      <w:r w:rsidRPr="00BE4D00">
        <w:rPr>
          <w:rFonts w:cstheme="minorHAnsi"/>
          <w:spacing w:val="-1"/>
        </w:rPr>
        <w:t>članka</w:t>
      </w:r>
      <w:r w:rsidRPr="00BE4D00">
        <w:rPr>
          <w:rFonts w:cstheme="minorHAnsi"/>
          <w:spacing w:val="36"/>
        </w:rPr>
        <w:t xml:space="preserve"> </w:t>
      </w:r>
      <w:r w:rsidRPr="00BE4D00">
        <w:rPr>
          <w:rFonts w:cstheme="minorHAnsi"/>
          <w:spacing w:val="-1"/>
        </w:rPr>
        <w:t>333.</w:t>
      </w:r>
      <w:r w:rsidRPr="00BE4D00">
        <w:rPr>
          <w:rFonts w:cstheme="minorHAnsi"/>
          <w:spacing w:val="35"/>
        </w:rPr>
        <w:t xml:space="preserve"> </w:t>
      </w:r>
      <w:r w:rsidRPr="00BE4D00">
        <w:rPr>
          <w:rFonts w:cstheme="minorHAnsi"/>
          <w:spacing w:val="-1"/>
        </w:rPr>
        <w:t>(udruživanje</w:t>
      </w:r>
      <w:r w:rsidRPr="00BE4D00">
        <w:rPr>
          <w:rFonts w:cstheme="minorHAnsi"/>
          <w:spacing w:val="36"/>
        </w:rPr>
        <w:t xml:space="preserve"> </w:t>
      </w:r>
      <w:r w:rsidRPr="00BE4D00">
        <w:rPr>
          <w:rFonts w:cstheme="minorHAnsi"/>
          <w:spacing w:val="-2"/>
        </w:rPr>
        <w:t>za</w:t>
      </w:r>
      <w:r w:rsidRPr="00BE4D00">
        <w:rPr>
          <w:rFonts w:cstheme="minorHAnsi"/>
          <w:spacing w:val="39"/>
        </w:rPr>
        <w:t xml:space="preserve"> </w:t>
      </w:r>
      <w:r w:rsidRPr="00BE4D00">
        <w:rPr>
          <w:rFonts w:cstheme="minorHAnsi"/>
          <w:spacing w:val="-1"/>
        </w:rPr>
        <w:t>počinjenje</w:t>
      </w:r>
      <w:r w:rsidRPr="00BE4D00">
        <w:rPr>
          <w:rFonts w:cstheme="minorHAnsi"/>
          <w:spacing w:val="34"/>
        </w:rPr>
        <w:t xml:space="preserve"> </w:t>
      </w:r>
      <w:r w:rsidRPr="00BE4D00">
        <w:rPr>
          <w:rFonts w:cstheme="minorHAnsi"/>
          <w:spacing w:val="-1"/>
        </w:rPr>
        <w:t>kaznenih</w:t>
      </w:r>
      <w:r w:rsidRPr="00BE4D00">
        <w:rPr>
          <w:rFonts w:cstheme="minorHAnsi"/>
          <w:spacing w:val="39"/>
        </w:rPr>
        <w:t xml:space="preserve"> </w:t>
      </w:r>
      <w:r w:rsidRPr="00BE4D00">
        <w:rPr>
          <w:rFonts w:cstheme="minorHAnsi"/>
          <w:spacing w:val="-1"/>
        </w:rPr>
        <w:t>djela),</w:t>
      </w:r>
      <w:r w:rsidRPr="00BE4D00">
        <w:rPr>
          <w:rFonts w:cstheme="minorHAnsi"/>
          <w:spacing w:val="39"/>
        </w:rPr>
        <w:t xml:space="preserve"> </w:t>
      </w:r>
      <w:r w:rsidRPr="00BE4D00">
        <w:rPr>
          <w:rFonts w:cstheme="minorHAnsi"/>
          <w:spacing w:val="-1"/>
        </w:rPr>
        <w:t>iz</w:t>
      </w:r>
      <w:r w:rsidRPr="00BE4D00">
        <w:rPr>
          <w:rFonts w:cstheme="minorHAnsi"/>
          <w:spacing w:val="37"/>
        </w:rPr>
        <w:t xml:space="preserve"> </w:t>
      </w:r>
      <w:r w:rsidRPr="00BE4D00">
        <w:rPr>
          <w:rFonts w:cstheme="minorHAnsi"/>
          <w:spacing w:val="-2"/>
        </w:rPr>
        <w:t>Kaznenog</w:t>
      </w:r>
      <w:r w:rsidRPr="00BE4D00">
        <w:rPr>
          <w:rFonts w:cstheme="minorHAnsi"/>
          <w:spacing w:val="39"/>
        </w:rPr>
        <w:t xml:space="preserve"> </w:t>
      </w:r>
      <w:r w:rsidRPr="00BE4D00">
        <w:rPr>
          <w:rFonts w:cstheme="minorHAnsi"/>
          <w:spacing w:val="-1"/>
        </w:rPr>
        <w:t>zakona</w:t>
      </w:r>
      <w:r w:rsidRPr="00BE4D00">
        <w:rPr>
          <w:rFonts w:cstheme="minorHAnsi"/>
          <w:spacing w:val="36"/>
        </w:rPr>
        <w:t xml:space="preserve"> </w:t>
      </w:r>
      <w:r w:rsidRPr="00BE4D00">
        <w:rPr>
          <w:rFonts w:cstheme="minorHAnsi"/>
          <w:spacing w:val="-1"/>
        </w:rPr>
        <w:t>(»Narodne</w:t>
      </w:r>
      <w:r w:rsidRPr="00BE4D00">
        <w:rPr>
          <w:rFonts w:cstheme="minorHAnsi"/>
          <w:spacing w:val="43"/>
        </w:rPr>
        <w:t xml:space="preserve"> </w:t>
      </w:r>
      <w:r w:rsidRPr="00BE4D00">
        <w:rPr>
          <w:rFonts w:cstheme="minorHAnsi"/>
          <w:spacing w:val="-2"/>
        </w:rPr>
        <w:t>novine«,</w:t>
      </w:r>
      <w:r w:rsidRPr="00BE4D00">
        <w:rPr>
          <w:rFonts w:cstheme="minorHAnsi"/>
          <w:spacing w:val="-1"/>
        </w:rPr>
        <w:t xml:space="preserve"> br.</w:t>
      </w:r>
      <w:r w:rsidRPr="00BE4D00">
        <w:rPr>
          <w:rFonts w:cstheme="minorHAnsi"/>
          <w:spacing w:val="-3"/>
        </w:rPr>
        <w:t xml:space="preserve"> </w:t>
      </w:r>
      <w:r w:rsidRPr="00BE4D00">
        <w:rPr>
          <w:rFonts w:cstheme="minorHAnsi"/>
          <w:spacing w:val="-1"/>
        </w:rPr>
        <w:t>110/97.,</w:t>
      </w:r>
      <w:r w:rsidRPr="00BE4D00">
        <w:rPr>
          <w:rFonts w:cstheme="minorHAnsi"/>
          <w:spacing w:val="-3"/>
        </w:rPr>
        <w:t xml:space="preserve"> </w:t>
      </w:r>
      <w:r w:rsidRPr="00BE4D00">
        <w:rPr>
          <w:rFonts w:cstheme="minorHAnsi"/>
          <w:spacing w:val="-1"/>
        </w:rPr>
        <w:t>27/98.,</w:t>
      </w:r>
      <w:r w:rsidRPr="00BE4D00">
        <w:rPr>
          <w:rFonts w:cstheme="minorHAnsi"/>
          <w:spacing w:val="-3"/>
        </w:rPr>
        <w:t xml:space="preserve"> </w:t>
      </w:r>
      <w:r w:rsidRPr="00BE4D00">
        <w:rPr>
          <w:rFonts w:cstheme="minorHAnsi"/>
          <w:spacing w:val="-1"/>
        </w:rPr>
        <w:t>50/00.,</w:t>
      </w:r>
      <w:r w:rsidRPr="00BE4D00">
        <w:rPr>
          <w:rFonts w:cstheme="minorHAnsi"/>
          <w:spacing w:val="-3"/>
        </w:rPr>
        <w:t xml:space="preserve"> </w:t>
      </w:r>
      <w:r w:rsidRPr="00BE4D00">
        <w:rPr>
          <w:rFonts w:cstheme="minorHAnsi"/>
          <w:spacing w:val="-1"/>
        </w:rPr>
        <w:t>129/00., 51/01.,</w:t>
      </w:r>
      <w:r w:rsidRPr="00BE4D00">
        <w:rPr>
          <w:rFonts w:cstheme="minorHAnsi"/>
          <w:spacing w:val="-3"/>
        </w:rPr>
        <w:t xml:space="preserve"> </w:t>
      </w:r>
      <w:r w:rsidRPr="00BE4D00">
        <w:rPr>
          <w:rFonts w:cstheme="minorHAnsi"/>
          <w:spacing w:val="-1"/>
        </w:rPr>
        <w:t>111/03.,</w:t>
      </w:r>
      <w:r w:rsidRPr="00BE4D00">
        <w:rPr>
          <w:rFonts w:cstheme="minorHAnsi"/>
          <w:spacing w:val="-3"/>
        </w:rPr>
        <w:t xml:space="preserve"> </w:t>
      </w:r>
      <w:r w:rsidRPr="00BE4D00">
        <w:rPr>
          <w:rFonts w:cstheme="minorHAnsi"/>
          <w:spacing w:val="-1"/>
        </w:rPr>
        <w:t>190/03., 105/04.,</w:t>
      </w:r>
      <w:r w:rsidRPr="00BE4D00">
        <w:rPr>
          <w:rFonts w:cstheme="minorHAnsi"/>
          <w:spacing w:val="-3"/>
        </w:rPr>
        <w:t xml:space="preserve"> </w:t>
      </w:r>
      <w:r w:rsidRPr="00BE4D00">
        <w:rPr>
          <w:rFonts w:cstheme="minorHAnsi"/>
          <w:spacing w:val="-1"/>
        </w:rPr>
        <w:t>84/05.,</w:t>
      </w:r>
      <w:r w:rsidRPr="00BE4D00">
        <w:rPr>
          <w:rFonts w:cstheme="minorHAnsi"/>
          <w:spacing w:val="-3"/>
        </w:rPr>
        <w:t xml:space="preserve"> </w:t>
      </w:r>
      <w:r w:rsidRPr="00BE4D00">
        <w:rPr>
          <w:rFonts w:cstheme="minorHAnsi"/>
          <w:spacing w:val="-1"/>
        </w:rPr>
        <w:t>71/06.,</w:t>
      </w:r>
      <w:r w:rsidRPr="00BE4D00">
        <w:rPr>
          <w:rFonts w:cstheme="minorHAnsi"/>
          <w:spacing w:val="47"/>
        </w:rPr>
        <w:t xml:space="preserve"> </w:t>
      </w:r>
      <w:r w:rsidRPr="00BE4D00">
        <w:rPr>
          <w:rFonts w:cstheme="minorHAnsi"/>
          <w:spacing w:val="-1"/>
        </w:rPr>
        <w:t>110/07.,</w:t>
      </w:r>
      <w:r w:rsidRPr="00BE4D00">
        <w:rPr>
          <w:rFonts w:cstheme="minorHAnsi"/>
          <w:spacing w:val="2"/>
        </w:rPr>
        <w:t xml:space="preserve"> </w:t>
      </w:r>
      <w:r w:rsidRPr="00BE4D00">
        <w:rPr>
          <w:rFonts w:cstheme="minorHAnsi"/>
          <w:spacing w:val="-1"/>
        </w:rPr>
        <w:t>152/08.,</w:t>
      </w:r>
      <w:r w:rsidRPr="00BE4D00">
        <w:rPr>
          <w:rFonts w:cstheme="minorHAnsi"/>
          <w:spacing w:val="2"/>
        </w:rPr>
        <w:t xml:space="preserve"> </w:t>
      </w:r>
      <w:r w:rsidRPr="00BE4D00">
        <w:rPr>
          <w:rFonts w:cstheme="minorHAnsi"/>
          <w:spacing w:val="-1"/>
        </w:rPr>
        <w:t>57/11.,</w:t>
      </w:r>
      <w:r w:rsidRPr="00BE4D00">
        <w:rPr>
          <w:rFonts w:cstheme="minorHAnsi"/>
          <w:spacing w:val="-3"/>
        </w:rPr>
        <w:t xml:space="preserve"> </w:t>
      </w:r>
      <w:r w:rsidRPr="00BE4D00">
        <w:rPr>
          <w:rFonts w:cstheme="minorHAnsi"/>
          <w:spacing w:val="-1"/>
        </w:rPr>
        <w:t xml:space="preserve">77/11. </w:t>
      </w:r>
      <w:r w:rsidRPr="00BE4D00">
        <w:rPr>
          <w:rFonts w:cstheme="minorHAnsi"/>
        </w:rPr>
        <w:t xml:space="preserve">i </w:t>
      </w:r>
      <w:r w:rsidRPr="00BE4D00">
        <w:rPr>
          <w:rFonts w:cstheme="minorHAnsi"/>
          <w:spacing w:val="-1"/>
        </w:rPr>
        <w:t>143/12.)</w:t>
      </w:r>
    </w:p>
    <w:p w:rsidR="00B10406" w:rsidRPr="00BE4D00" w:rsidRDefault="00B10406" w:rsidP="00B10406">
      <w:pPr>
        <w:pStyle w:val="Tijeloteksta"/>
        <w:widowControl w:val="0"/>
        <w:spacing w:before="1" w:after="0" w:line="240" w:lineRule="auto"/>
        <w:ind w:right="7"/>
        <w:jc w:val="both"/>
        <w:rPr>
          <w:rFonts w:cstheme="minorHAnsi"/>
        </w:rPr>
      </w:pPr>
    </w:p>
    <w:p w:rsidR="00B10406" w:rsidRPr="00BE4D00" w:rsidRDefault="00B10406" w:rsidP="00B10406">
      <w:pPr>
        <w:pStyle w:val="Odlomakpopisa"/>
        <w:widowControl w:val="0"/>
        <w:numPr>
          <w:ilvl w:val="0"/>
          <w:numId w:val="48"/>
        </w:numPr>
        <w:spacing w:after="0" w:line="241" w:lineRule="auto"/>
        <w:ind w:left="0" w:right="7" w:firstLine="0"/>
        <w:contextualSpacing w:val="0"/>
        <w:jc w:val="both"/>
        <w:rPr>
          <w:rFonts w:cstheme="minorHAnsi"/>
          <w:b/>
          <w:spacing w:val="-1"/>
        </w:rPr>
      </w:pPr>
      <w:r w:rsidRPr="00BE4D00">
        <w:rPr>
          <w:rFonts w:cstheme="minorHAnsi"/>
          <w:b/>
          <w:spacing w:val="-1"/>
        </w:rPr>
        <w:t>korupciju, na temelju</w:t>
      </w:r>
    </w:p>
    <w:p w:rsidR="00B10406" w:rsidRPr="00BE4D00" w:rsidRDefault="00B10406" w:rsidP="00B10406">
      <w:pPr>
        <w:pStyle w:val="Tijeloteksta"/>
        <w:widowControl w:val="0"/>
        <w:numPr>
          <w:ilvl w:val="0"/>
          <w:numId w:val="47"/>
        </w:numPr>
        <w:spacing w:before="4" w:after="0" w:line="240" w:lineRule="auto"/>
        <w:ind w:left="0" w:right="7" w:firstLine="0"/>
        <w:jc w:val="both"/>
        <w:rPr>
          <w:rFonts w:cstheme="minorHAnsi"/>
        </w:rPr>
      </w:pPr>
      <w:r w:rsidRPr="00BE4D00">
        <w:rPr>
          <w:rFonts w:cstheme="minorHAnsi"/>
          <w:spacing w:val="-1"/>
        </w:rPr>
        <w:t>članka</w:t>
      </w:r>
      <w:r w:rsidRPr="00BE4D00">
        <w:rPr>
          <w:rFonts w:cstheme="minorHAnsi"/>
          <w:spacing w:val="51"/>
        </w:rPr>
        <w:t xml:space="preserve"> </w:t>
      </w:r>
      <w:r w:rsidRPr="00BE4D00">
        <w:rPr>
          <w:rFonts w:cstheme="minorHAnsi"/>
          <w:spacing w:val="-1"/>
        </w:rPr>
        <w:t>252.</w:t>
      </w:r>
      <w:r w:rsidRPr="00BE4D00">
        <w:rPr>
          <w:rFonts w:cstheme="minorHAnsi"/>
          <w:spacing w:val="50"/>
        </w:rPr>
        <w:t xml:space="preserve"> </w:t>
      </w:r>
      <w:r w:rsidRPr="00BE4D00">
        <w:rPr>
          <w:rFonts w:cstheme="minorHAnsi"/>
          <w:spacing w:val="-1"/>
        </w:rPr>
        <w:t>(primanje</w:t>
      </w:r>
      <w:r w:rsidRPr="00BE4D00">
        <w:rPr>
          <w:rFonts w:cstheme="minorHAnsi"/>
          <w:spacing w:val="48"/>
        </w:rPr>
        <w:t xml:space="preserve"> </w:t>
      </w:r>
      <w:r w:rsidRPr="00BE4D00">
        <w:rPr>
          <w:rFonts w:cstheme="minorHAnsi"/>
          <w:spacing w:val="-1"/>
        </w:rPr>
        <w:t>mita</w:t>
      </w:r>
      <w:r w:rsidRPr="00BE4D00">
        <w:rPr>
          <w:rFonts w:cstheme="minorHAnsi"/>
          <w:spacing w:val="51"/>
        </w:rPr>
        <w:t xml:space="preserve"> </w:t>
      </w:r>
      <w:r w:rsidRPr="00BE4D00">
        <w:rPr>
          <w:rFonts w:cstheme="minorHAnsi"/>
        </w:rPr>
        <w:t>u</w:t>
      </w:r>
      <w:r w:rsidRPr="00BE4D00">
        <w:rPr>
          <w:rFonts w:cstheme="minorHAnsi"/>
          <w:spacing w:val="48"/>
        </w:rPr>
        <w:t xml:space="preserve"> </w:t>
      </w:r>
      <w:r w:rsidRPr="00BE4D00">
        <w:rPr>
          <w:rFonts w:cstheme="minorHAnsi"/>
          <w:spacing w:val="-1"/>
        </w:rPr>
        <w:t>gospodarskom</w:t>
      </w:r>
      <w:r w:rsidRPr="00BE4D00">
        <w:rPr>
          <w:rFonts w:cstheme="minorHAnsi"/>
          <w:spacing w:val="49"/>
        </w:rPr>
        <w:t xml:space="preserve"> </w:t>
      </w:r>
      <w:r w:rsidRPr="00BE4D00">
        <w:rPr>
          <w:rFonts w:cstheme="minorHAnsi"/>
          <w:spacing w:val="-1"/>
        </w:rPr>
        <w:t>poslovanju),</w:t>
      </w:r>
      <w:r w:rsidRPr="00BE4D00">
        <w:rPr>
          <w:rFonts w:cstheme="minorHAnsi"/>
          <w:spacing w:val="53"/>
        </w:rPr>
        <w:t xml:space="preserve"> </w:t>
      </w:r>
      <w:r w:rsidRPr="00BE4D00">
        <w:rPr>
          <w:rFonts w:cstheme="minorHAnsi"/>
          <w:spacing w:val="-1"/>
        </w:rPr>
        <w:t>članka</w:t>
      </w:r>
      <w:r w:rsidRPr="00BE4D00">
        <w:rPr>
          <w:rFonts w:cstheme="minorHAnsi"/>
          <w:spacing w:val="51"/>
        </w:rPr>
        <w:t xml:space="preserve"> </w:t>
      </w:r>
      <w:r w:rsidRPr="00BE4D00">
        <w:rPr>
          <w:rFonts w:cstheme="minorHAnsi"/>
          <w:spacing w:val="-2"/>
        </w:rPr>
        <w:t>253.</w:t>
      </w:r>
      <w:r w:rsidRPr="00BE4D00">
        <w:rPr>
          <w:rFonts w:cstheme="minorHAnsi"/>
          <w:spacing w:val="52"/>
        </w:rPr>
        <w:t xml:space="preserve"> </w:t>
      </w:r>
      <w:r w:rsidRPr="00BE4D00">
        <w:rPr>
          <w:rFonts w:cstheme="minorHAnsi"/>
          <w:spacing w:val="-1"/>
        </w:rPr>
        <w:t>(davanje</w:t>
      </w:r>
      <w:r w:rsidRPr="00BE4D00">
        <w:rPr>
          <w:rFonts w:cstheme="minorHAnsi"/>
          <w:spacing w:val="51"/>
        </w:rPr>
        <w:t xml:space="preserve"> </w:t>
      </w:r>
      <w:r w:rsidRPr="00BE4D00">
        <w:rPr>
          <w:rFonts w:cstheme="minorHAnsi"/>
          <w:spacing w:val="-1"/>
        </w:rPr>
        <w:t>mita</w:t>
      </w:r>
      <w:r w:rsidRPr="00BE4D00">
        <w:rPr>
          <w:rFonts w:cstheme="minorHAnsi"/>
          <w:spacing w:val="51"/>
        </w:rPr>
        <w:t xml:space="preserve"> </w:t>
      </w:r>
      <w:r w:rsidRPr="00BE4D00">
        <w:rPr>
          <w:rFonts w:cstheme="minorHAnsi"/>
        </w:rPr>
        <w:t>u</w:t>
      </w:r>
      <w:r w:rsidRPr="00BE4D00">
        <w:rPr>
          <w:rFonts w:cstheme="minorHAnsi"/>
          <w:spacing w:val="41"/>
        </w:rPr>
        <w:t xml:space="preserve"> </w:t>
      </w:r>
      <w:r w:rsidRPr="00BE4D00">
        <w:rPr>
          <w:rFonts w:cstheme="minorHAnsi"/>
          <w:spacing w:val="-1"/>
        </w:rPr>
        <w:t>gospodarskom</w:t>
      </w:r>
      <w:r w:rsidRPr="00BE4D00">
        <w:rPr>
          <w:rFonts w:cstheme="minorHAnsi"/>
          <w:spacing w:val="16"/>
        </w:rPr>
        <w:t xml:space="preserve"> </w:t>
      </w:r>
      <w:r w:rsidRPr="00BE4D00">
        <w:rPr>
          <w:rFonts w:cstheme="minorHAnsi"/>
          <w:spacing w:val="-2"/>
        </w:rPr>
        <w:t>poslovanju),</w:t>
      </w:r>
      <w:r w:rsidRPr="00BE4D00">
        <w:rPr>
          <w:rFonts w:cstheme="minorHAnsi"/>
          <w:spacing w:val="14"/>
        </w:rPr>
        <w:t xml:space="preserve"> </w:t>
      </w:r>
      <w:r w:rsidRPr="00BE4D00">
        <w:rPr>
          <w:rFonts w:cstheme="minorHAnsi"/>
          <w:spacing w:val="-1"/>
        </w:rPr>
        <w:t>članka</w:t>
      </w:r>
      <w:r w:rsidRPr="00BE4D00">
        <w:rPr>
          <w:rFonts w:cstheme="minorHAnsi"/>
          <w:spacing w:val="15"/>
        </w:rPr>
        <w:t xml:space="preserve"> </w:t>
      </w:r>
      <w:r w:rsidRPr="00BE4D00">
        <w:rPr>
          <w:rFonts w:cstheme="minorHAnsi"/>
          <w:spacing w:val="-2"/>
        </w:rPr>
        <w:t>254.</w:t>
      </w:r>
      <w:r w:rsidRPr="00BE4D00">
        <w:rPr>
          <w:rFonts w:cstheme="minorHAnsi"/>
          <w:spacing w:val="14"/>
        </w:rPr>
        <w:t xml:space="preserve"> </w:t>
      </w:r>
      <w:r w:rsidRPr="00BE4D00">
        <w:rPr>
          <w:rFonts w:cstheme="minorHAnsi"/>
          <w:spacing w:val="-1"/>
        </w:rPr>
        <w:t>(zlouporaba</w:t>
      </w:r>
      <w:r w:rsidRPr="00BE4D00">
        <w:rPr>
          <w:rFonts w:cstheme="minorHAnsi"/>
          <w:spacing w:val="15"/>
        </w:rPr>
        <w:t xml:space="preserve"> </w:t>
      </w:r>
      <w:r w:rsidRPr="00BE4D00">
        <w:rPr>
          <w:rFonts w:cstheme="minorHAnsi"/>
        </w:rPr>
        <w:t>u</w:t>
      </w:r>
      <w:r w:rsidRPr="00BE4D00">
        <w:rPr>
          <w:rFonts w:cstheme="minorHAnsi"/>
          <w:spacing w:val="16"/>
        </w:rPr>
        <w:t xml:space="preserve"> </w:t>
      </w:r>
      <w:r w:rsidRPr="00BE4D00">
        <w:rPr>
          <w:rFonts w:cstheme="minorHAnsi"/>
          <w:spacing w:val="-1"/>
        </w:rPr>
        <w:t>postupku</w:t>
      </w:r>
      <w:r w:rsidRPr="00BE4D00">
        <w:rPr>
          <w:rFonts w:cstheme="minorHAnsi"/>
          <w:spacing w:val="12"/>
        </w:rPr>
        <w:t xml:space="preserve"> </w:t>
      </w:r>
      <w:r w:rsidRPr="00BE4D00">
        <w:rPr>
          <w:rFonts w:cstheme="minorHAnsi"/>
          <w:spacing w:val="-1"/>
        </w:rPr>
        <w:t>javne</w:t>
      </w:r>
      <w:r w:rsidRPr="00BE4D00">
        <w:rPr>
          <w:rFonts w:cstheme="minorHAnsi"/>
          <w:spacing w:val="15"/>
        </w:rPr>
        <w:t xml:space="preserve"> </w:t>
      </w:r>
      <w:r w:rsidRPr="00BE4D00">
        <w:rPr>
          <w:rFonts w:cstheme="minorHAnsi"/>
          <w:spacing w:val="-2"/>
        </w:rPr>
        <w:t>nabave),</w:t>
      </w:r>
      <w:r w:rsidRPr="00BE4D00">
        <w:rPr>
          <w:rFonts w:cstheme="minorHAnsi"/>
          <w:spacing w:val="16"/>
        </w:rPr>
        <w:t xml:space="preserve"> </w:t>
      </w:r>
      <w:r w:rsidRPr="00BE4D00">
        <w:rPr>
          <w:rFonts w:cstheme="minorHAnsi"/>
          <w:spacing w:val="-1"/>
        </w:rPr>
        <w:t>članka</w:t>
      </w:r>
      <w:r w:rsidRPr="00BE4D00">
        <w:rPr>
          <w:rFonts w:cstheme="minorHAnsi"/>
          <w:spacing w:val="15"/>
        </w:rPr>
        <w:t xml:space="preserve"> </w:t>
      </w:r>
      <w:r w:rsidRPr="00BE4D00">
        <w:rPr>
          <w:rFonts w:cstheme="minorHAnsi"/>
          <w:spacing w:val="-2"/>
        </w:rPr>
        <w:t>291.</w:t>
      </w:r>
      <w:r w:rsidRPr="00BE4D00">
        <w:rPr>
          <w:rFonts w:cstheme="minorHAnsi"/>
          <w:spacing w:val="59"/>
        </w:rPr>
        <w:t xml:space="preserve"> </w:t>
      </w:r>
      <w:r w:rsidRPr="00BE4D00">
        <w:rPr>
          <w:rFonts w:cstheme="minorHAnsi"/>
          <w:spacing w:val="-1"/>
        </w:rPr>
        <w:t>(zlouporaba</w:t>
      </w:r>
      <w:r w:rsidRPr="00BE4D00">
        <w:rPr>
          <w:rFonts w:cstheme="minorHAnsi"/>
          <w:spacing w:val="10"/>
        </w:rPr>
        <w:t xml:space="preserve"> </w:t>
      </w:r>
      <w:r w:rsidRPr="00BE4D00">
        <w:rPr>
          <w:rFonts w:cstheme="minorHAnsi"/>
          <w:spacing w:val="-1"/>
        </w:rPr>
        <w:t>položaja</w:t>
      </w:r>
      <w:r w:rsidRPr="00BE4D00">
        <w:rPr>
          <w:rFonts w:cstheme="minorHAnsi"/>
          <w:spacing w:val="10"/>
        </w:rPr>
        <w:t xml:space="preserve"> </w:t>
      </w:r>
      <w:r w:rsidRPr="00BE4D00">
        <w:rPr>
          <w:rFonts w:cstheme="minorHAnsi"/>
        </w:rPr>
        <w:t>i</w:t>
      </w:r>
      <w:r w:rsidRPr="00BE4D00">
        <w:rPr>
          <w:rFonts w:cstheme="minorHAnsi"/>
          <w:spacing w:val="9"/>
        </w:rPr>
        <w:t xml:space="preserve"> </w:t>
      </w:r>
      <w:r w:rsidRPr="00BE4D00">
        <w:rPr>
          <w:rFonts w:cstheme="minorHAnsi"/>
          <w:spacing w:val="-2"/>
        </w:rPr>
        <w:t>ovlasti),</w:t>
      </w:r>
      <w:r w:rsidRPr="00BE4D00">
        <w:rPr>
          <w:rFonts w:cstheme="minorHAnsi"/>
          <w:spacing w:val="11"/>
        </w:rPr>
        <w:t xml:space="preserve"> </w:t>
      </w:r>
      <w:r w:rsidRPr="00BE4D00">
        <w:rPr>
          <w:rFonts w:cstheme="minorHAnsi"/>
          <w:spacing w:val="-1"/>
        </w:rPr>
        <w:t>članka</w:t>
      </w:r>
      <w:r w:rsidRPr="00BE4D00">
        <w:rPr>
          <w:rFonts w:cstheme="minorHAnsi"/>
          <w:spacing w:val="10"/>
        </w:rPr>
        <w:t xml:space="preserve"> </w:t>
      </w:r>
      <w:r w:rsidRPr="00BE4D00">
        <w:rPr>
          <w:rFonts w:cstheme="minorHAnsi"/>
          <w:spacing w:val="-2"/>
        </w:rPr>
        <w:t>292.</w:t>
      </w:r>
      <w:r w:rsidRPr="00BE4D00">
        <w:rPr>
          <w:rFonts w:cstheme="minorHAnsi"/>
          <w:spacing w:val="9"/>
        </w:rPr>
        <w:t xml:space="preserve"> </w:t>
      </w:r>
      <w:r w:rsidRPr="00BE4D00">
        <w:rPr>
          <w:rFonts w:cstheme="minorHAnsi"/>
          <w:spacing w:val="-1"/>
        </w:rPr>
        <w:t>(nezakonito</w:t>
      </w:r>
      <w:r w:rsidRPr="00BE4D00">
        <w:rPr>
          <w:rFonts w:cstheme="minorHAnsi"/>
          <w:spacing w:val="7"/>
        </w:rPr>
        <w:t xml:space="preserve"> </w:t>
      </w:r>
      <w:r w:rsidRPr="00BE4D00">
        <w:rPr>
          <w:rFonts w:cstheme="minorHAnsi"/>
          <w:spacing w:val="-1"/>
        </w:rPr>
        <w:t>pogodovanje),</w:t>
      </w:r>
      <w:r w:rsidRPr="00BE4D00">
        <w:rPr>
          <w:rFonts w:cstheme="minorHAnsi"/>
          <w:spacing w:val="9"/>
        </w:rPr>
        <w:t xml:space="preserve"> </w:t>
      </w:r>
      <w:r w:rsidRPr="00BE4D00">
        <w:rPr>
          <w:rFonts w:cstheme="minorHAnsi"/>
          <w:spacing w:val="-1"/>
        </w:rPr>
        <w:t>članka</w:t>
      </w:r>
      <w:r w:rsidRPr="00BE4D00">
        <w:rPr>
          <w:rFonts w:cstheme="minorHAnsi"/>
          <w:spacing w:val="7"/>
        </w:rPr>
        <w:t xml:space="preserve"> </w:t>
      </w:r>
      <w:r w:rsidRPr="00BE4D00">
        <w:rPr>
          <w:rFonts w:cstheme="minorHAnsi"/>
          <w:spacing w:val="-1"/>
        </w:rPr>
        <w:t>293.</w:t>
      </w:r>
      <w:r w:rsidRPr="00BE4D00">
        <w:rPr>
          <w:rFonts w:cstheme="minorHAnsi"/>
          <w:spacing w:val="9"/>
        </w:rPr>
        <w:t xml:space="preserve"> </w:t>
      </w:r>
      <w:r w:rsidRPr="00BE4D00">
        <w:rPr>
          <w:rFonts w:cstheme="minorHAnsi"/>
          <w:spacing w:val="-1"/>
        </w:rPr>
        <w:t>(primanje</w:t>
      </w:r>
      <w:r w:rsidRPr="00BE4D00">
        <w:rPr>
          <w:rFonts w:cstheme="minorHAnsi"/>
          <w:spacing w:val="43"/>
        </w:rPr>
        <w:t xml:space="preserve"> </w:t>
      </w:r>
      <w:r w:rsidRPr="00BE4D00">
        <w:rPr>
          <w:rFonts w:cstheme="minorHAnsi"/>
          <w:spacing w:val="-1"/>
        </w:rPr>
        <w:t>mita),</w:t>
      </w:r>
      <w:r w:rsidRPr="00BE4D00">
        <w:rPr>
          <w:rFonts w:cstheme="minorHAnsi"/>
          <w:spacing w:val="-13"/>
        </w:rPr>
        <w:t xml:space="preserve"> </w:t>
      </w:r>
      <w:r w:rsidRPr="00BE4D00">
        <w:rPr>
          <w:rFonts w:cstheme="minorHAnsi"/>
          <w:spacing w:val="-1"/>
        </w:rPr>
        <w:t>članka</w:t>
      </w:r>
      <w:r w:rsidRPr="00BE4D00">
        <w:rPr>
          <w:rFonts w:cstheme="minorHAnsi"/>
          <w:spacing w:val="-14"/>
        </w:rPr>
        <w:t xml:space="preserve"> </w:t>
      </w:r>
      <w:r w:rsidRPr="00BE4D00">
        <w:rPr>
          <w:rFonts w:cstheme="minorHAnsi"/>
          <w:spacing w:val="-2"/>
        </w:rPr>
        <w:t>294.</w:t>
      </w:r>
      <w:r w:rsidRPr="00BE4D00">
        <w:rPr>
          <w:rFonts w:cstheme="minorHAnsi"/>
          <w:spacing w:val="-13"/>
        </w:rPr>
        <w:t xml:space="preserve"> </w:t>
      </w:r>
      <w:r w:rsidRPr="00BE4D00">
        <w:rPr>
          <w:rFonts w:cstheme="minorHAnsi"/>
          <w:spacing w:val="-1"/>
        </w:rPr>
        <w:t>(davanje</w:t>
      </w:r>
      <w:r w:rsidRPr="00BE4D00">
        <w:rPr>
          <w:rFonts w:cstheme="minorHAnsi"/>
          <w:spacing w:val="-14"/>
        </w:rPr>
        <w:t xml:space="preserve"> </w:t>
      </w:r>
      <w:r w:rsidRPr="00BE4D00">
        <w:rPr>
          <w:rFonts w:cstheme="minorHAnsi"/>
          <w:spacing w:val="-1"/>
        </w:rPr>
        <w:t>mita),</w:t>
      </w:r>
      <w:r w:rsidRPr="00BE4D00">
        <w:rPr>
          <w:rFonts w:cstheme="minorHAnsi"/>
          <w:spacing w:val="-13"/>
        </w:rPr>
        <w:t xml:space="preserve"> </w:t>
      </w:r>
      <w:r w:rsidRPr="00BE4D00">
        <w:rPr>
          <w:rFonts w:cstheme="minorHAnsi"/>
          <w:spacing w:val="-1"/>
        </w:rPr>
        <w:t>članka</w:t>
      </w:r>
      <w:r w:rsidRPr="00BE4D00">
        <w:rPr>
          <w:rFonts w:cstheme="minorHAnsi"/>
          <w:spacing w:val="-12"/>
        </w:rPr>
        <w:t xml:space="preserve"> </w:t>
      </w:r>
      <w:r w:rsidRPr="00BE4D00">
        <w:rPr>
          <w:rFonts w:cstheme="minorHAnsi"/>
          <w:spacing w:val="-2"/>
        </w:rPr>
        <w:t>295.</w:t>
      </w:r>
      <w:r w:rsidRPr="00BE4D00">
        <w:rPr>
          <w:rFonts w:cstheme="minorHAnsi"/>
          <w:spacing w:val="-13"/>
        </w:rPr>
        <w:t xml:space="preserve"> </w:t>
      </w:r>
      <w:r w:rsidRPr="00BE4D00">
        <w:rPr>
          <w:rFonts w:cstheme="minorHAnsi"/>
          <w:spacing w:val="-1"/>
        </w:rPr>
        <w:t>(trgovanje</w:t>
      </w:r>
      <w:r w:rsidRPr="00BE4D00">
        <w:rPr>
          <w:rFonts w:cstheme="minorHAnsi"/>
          <w:spacing w:val="-12"/>
        </w:rPr>
        <w:t xml:space="preserve"> </w:t>
      </w:r>
      <w:r w:rsidRPr="00BE4D00">
        <w:rPr>
          <w:rFonts w:cstheme="minorHAnsi"/>
          <w:spacing w:val="-1"/>
        </w:rPr>
        <w:t>utjecajem)</w:t>
      </w:r>
      <w:r w:rsidRPr="00BE4D00">
        <w:rPr>
          <w:rFonts w:cstheme="minorHAnsi"/>
          <w:spacing w:val="-10"/>
        </w:rPr>
        <w:t xml:space="preserve"> </w:t>
      </w:r>
      <w:r w:rsidRPr="00BE4D00">
        <w:rPr>
          <w:rFonts w:cstheme="minorHAnsi"/>
        </w:rPr>
        <w:t>i</w:t>
      </w:r>
      <w:r w:rsidRPr="00BE4D00">
        <w:rPr>
          <w:rFonts w:cstheme="minorHAnsi"/>
          <w:spacing w:val="-15"/>
        </w:rPr>
        <w:t xml:space="preserve"> </w:t>
      </w:r>
      <w:r w:rsidRPr="00BE4D00">
        <w:rPr>
          <w:rFonts w:cstheme="minorHAnsi"/>
          <w:spacing w:val="-1"/>
        </w:rPr>
        <w:t>članka</w:t>
      </w:r>
      <w:r w:rsidRPr="00BE4D00">
        <w:rPr>
          <w:rFonts w:cstheme="minorHAnsi"/>
          <w:spacing w:val="-14"/>
        </w:rPr>
        <w:t xml:space="preserve"> </w:t>
      </w:r>
      <w:r w:rsidRPr="00BE4D00">
        <w:rPr>
          <w:rFonts w:cstheme="minorHAnsi"/>
          <w:spacing w:val="-1"/>
        </w:rPr>
        <w:t>296.</w:t>
      </w:r>
      <w:r w:rsidRPr="00BE4D00">
        <w:rPr>
          <w:rFonts w:cstheme="minorHAnsi"/>
          <w:spacing w:val="-13"/>
        </w:rPr>
        <w:t xml:space="preserve"> </w:t>
      </w:r>
      <w:r w:rsidRPr="00BE4D00">
        <w:rPr>
          <w:rFonts w:cstheme="minorHAnsi"/>
          <w:spacing w:val="-1"/>
        </w:rPr>
        <w:t>(davanje</w:t>
      </w:r>
      <w:r w:rsidRPr="00BE4D00">
        <w:rPr>
          <w:rFonts w:cstheme="minorHAnsi"/>
          <w:spacing w:val="-14"/>
        </w:rPr>
        <w:t xml:space="preserve"> </w:t>
      </w:r>
      <w:r w:rsidRPr="00BE4D00">
        <w:rPr>
          <w:rFonts w:cstheme="minorHAnsi"/>
          <w:spacing w:val="-1"/>
        </w:rPr>
        <w:t>mita</w:t>
      </w:r>
      <w:r w:rsidRPr="00BE4D00">
        <w:rPr>
          <w:rFonts w:cstheme="minorHAnsi"/>
          <w:spacing w:val="53"/>
        </w:rPr>
        <w:t xml:space="preserve"> </w:t>
      </w:r>
      <w:r w:rsidRPr="00BE4D00">
        <w:rPr>
          <w:rFonts w:cstheme="minorHAnsi"/>
          <w:spacing w:val="-2"/>
        </w:rPr>
        <w:t>za</w:t>
      </w:r>
      <w:r w:rsidRPr="00BE4D00">
        <w:rPr>
          <w:rFonts w:cstheme="minorHAnsi"/>
        </w:rPr>
        <w:t xml:space="preserve"> </w:t>
      </w:r>
      <w:r w:rsidRPr="00BE4D00">
        <w:rPr>
          <w:rFonts w:cstheme="minorHAnsi"/>
          <w:spacing w:val="-1"/>
        </w:rPr>
        <w:t>trgovanje</w:t>
      </w:r>
      <w:r w:rsidRPr="00BE4D00">
        <w:rPr>
          <w:rFonts w:cstheme="minorHAnsi"/>
        </w:rPr>
        <w:t xml:space="preserve"> </w:t>
      </w:r>
      <w:r w:rsidRPr="00BE4D00">
        <w:rPr>
          <w:rFonts w:cstheme="minorHAnsi"/>
          <w:spacing w:val="-1"/>
        </w:rPr>
        <w:t>utjecajem)</w:t>
      </w:r>
      <w:r w:rsidRPr="00BE4D00">
        <w:rPr>
          <w:rFonts w:cstheme="minorHAnsi"/>
          <w:spacing w:val="-3"/>
        </w:rPr>
        <w:t xml:space="preserve"> </w:t>
      </w:r>
      <w:r w:rsidRPr="00BE4D00">
        <w:rPr>
          <w:rFonts w:cstheme="minorHAnsi"/>
          <w:spacing w:val="-2"/>
        </w:rPr>
        <w:t>Kaznenog</w:t>
      </w:r>
      <w:r w:rsidRPr="00BE4D00">
        <w:rPr>
          <w:rFonts w:cstheme="minorHAnsi"/>
          <w:spacing w:val="3"/>
        </w:rPr>
        <w:t xml:space="preserve"> </w:t>
      </w:r>
      <w:r w:rsidRPr="00BE4D00">
        <w:rPr>
          <w:rFonts w:cstheme="minorHAnsi"/>
          <w:spacing w:val="-1"/>
        </w:rPr>
        <w:t>zakona</w:t>
      </w:r>
    </w:p>
    <w:p w:rsidR="00B10406" w:rsidRPr="00BE4D00" w:rsidRDefault="00B10406" w:rsidP="00B10406">
      <w:pPr>
        <w:pStyle w:val="Tijeloteksta"/>
        <w:widowControl w:val="0"/>
        <w:numPr>
          <w:ilvl w:val="0"/>
          <w:numId w:val="47"/>
        </w:numPr>
        <w:spacing w:before="1" w:after="0" w:line="240" w:lineRule="auto"/>
        <w:ind w:left="0" w:right="7" w:firstLine="0"/>
        <w:jc w:val="both"/>
        <w:rPr>
          <w:rFonts w:cstheme="minorHAnsi"/>
        </w:rPr>
      </w:pPr>
      <w:r w:rsidRPr="00BE4D00">
        <w:rPr>
          <w:rFonts w:cstheme="minorHAnsi"/>
          <w:spacing w:val="-1"/>
        </w:rPr>
        <w:t>članka</w:t>
      </w:r>
      <w:r w:rsidRPr="00BE4D00">
        <w:rPr>
          <w:rFonts w:cstheme="minorHAnsi"/>
          <w:spacing w:val="29"/>
        </w:rPr>
        <w:t xml:space="preserve"> </w:t>
      </w:r>
      <w:r w:rsidRPr="00BE4D00">
        <w:rPr>
          <w:rFonts w:cstheme="minorHAnsi"/>
          <w:spacing w:val="-1"/>
        </w:rPr>
        <w:t>294.a</w:t>
      </w:r>
      <w:r w:rsidRPr="00BE4D00">
        <w:rPr>
          <w:rFonts w:cstheme="minorHAnsi"/>
          <w:spacing w:val="29"/>
        </w:rPr>
        <w:t xml:space="preserve"> </w:t>
      </w:r>
      <w:r w:rsidRPr="00BE4D00">
        <w:rPr>
          <w:rFonts w:cstheme="minorHAnsi"/>
          <w:spacing w:val="-2"/>
        </w:rPr>
        <w:t>(primanje</w:t>
      </w:r>
      <w:r w:rsidRPr="00BE4D00">
        <w:rPr>
          <w:rFonts w:cstheme="minorHAnsi"/>
          <w:spacing w:val="31"/>
        </w:rPr>
        <w:t xml:space="preserve"> </w:t>
      </w:r>
      <w:r w:rsidRPr="00BE4D00">
        <w:rPr>
          <w:rFonts w:cstheme="minorHAnsi"/>
          <w:spacing w:val="-1"/>
        </w:rPr>
        <w:t>mita</w:t>
      </w:r>
      <w:r w:rsidRPr="00BE4D00">
        <w:rPr>
          <w:rFonts w:cstheme="minorHAnsi"/>
          <w:spacing w:val="29"/>
        </w:rPr>
        <w:t xml:space="preserve"> </w:t>
      </w:r>
      <w:r w:rsidRPr="00BE4D00">
        <w:rPr>
          <w:rFonts w:cstheme="minorHAnsi"/>
        </w:rPr>
        <w:t>u</w:t>
      </w:r>
      <w:r w:rsidRPr="00BE4D00">
        <w:rPr>
          <w:rFonts w:cstheme="minorHAnsi"/>
          <w:spacing w:val="29"/>
        </w:rPr>
        <w:t xml:space="preserve"> </w:t>
      </w:r>
      <w:r w:rsidRPr="00BE4D00">
        <w:rPr>
          <w:rFonts w:cstheme="minorHAnsi"/>
          <w:spacing w:val="-1"/>
        </w:rPr>
        <w:t>gospodarskom</w:t>
      </w:r>
      <w:r w:rsidRPr="00BE4D00">
        <w:rPr>
          <w:rFonts w:cstheme="minorHAnsi"/>
          <w:spacing w:val="30"/>
        </w:rPr>
        <w:t xml:space="preserve"> </w:t>
      </w:r>
      <w:r w:rsidRPr="00BE4D00">
        <w:rPr>
          <w:rFonts w:cstheme="minorHAnsi"/>
          <w:spacing w:val="-1"/>
        </w:rPr>
        <w:t>poslovanju),</w:t>
      </w:r>
      <w:r w:rsidRPr="00BE4D00">
        <w:rPr>
          <w:rFonts w:cstheme="minorHAnsi"/>
          <w:spacing w:val="30"/>
        </w:rPr>
        <w:t xml:space="preserve"> </w:t>
      </w:r>
      <w:r w:rsidRPr="00BE4D00">
        <w:rPr>
          <w:rFonts w:cstheme="minorHAnsi"/>
          <w:spacing w:val="-1"/>
        </w:rPr>
        <w:t>članka</w:t>
      </w:r>
      <w:r w:rsidRPr="00BE4D00">
        <w:rPr>
          <w:rFonts w:cstheme="minorHAnsi"/>
          <w:spacing w:val="31"/>
        </w:rPr>
        <w:t xml:space="preserve"> </w:t>
      </w:r>
      <w:r w:rsidRPr="00BE4D00">
        <w:rPr>
          <w:rFonts w:cstheme="minorHAnsi"/>
          <w:spacing w:val="-1"/>
        </w:rPr>
        <w:t>294.b</w:t>
      </w:r>
      <w:r w:rsidRPr="00BE4D00">
        <w:rPr>
          <w:rFonts w:cstheme="minorHAnsi"/>
          <w:spacing w:val="31"/>
        </w:rPr>
        <w:t xml:space="preserve"> </w:t>
      </w:r>
      <w:r w:rsidRPr="00BE4D00">
        <w:rPr>
          <w:rFonts w:cstheme="minorHAnsi"/>
          <w:spacing w:val="-1"/>
        </w:rPr>
        <w:t>(davanje</w:t>
      </w:r>
      <w:r w:rsidRPr="00BE4D00">
        <w:rPr>
          <w:rFonts w:cstheme="minorHAnsi"/>
          <w:spacing w:val="29"/>
        </w:rPr>
        <w:t xml:space="preserve"> </w:t>
      </w:r>
      <w:r w:rsidRPr="00BE4D00">
        <w:rPr>
          <w:rFonts w:cstheme="minorHAnsi"/>
          <w:spacing w:val="-1"/>
        </w:rPr>
        <w:t>mita</w:t>
      </w:r>
      <w:r w:rsidRPr="00BE4D00">
        <w:rPr>
          <w:rFonts w:cstheme="minorHAnsi"/>
          <w:spacing w:val="31"/>
        </w:rPr>
        <w:t xml:space="preserve"> </w:t>
      </w:r>
      <w:r w:rsidRPr="00BE4D00">
        <w:rPr>
          <w:rFonts w:cstheme="minorHAnsi"/>
        </w:rPr>
        <w:t>u</w:t>
      </w:r>
      <w:r w:rsidRPr="00BE4D00">
        <w:rPr>
          <w:rFonts w:cstheme="minorHAnsi"/>
          <w:spacing w:val="51"/>
        </w:rPr>
        <w:t xml:space="preserve"> </w:t>
      </w:r>
      <w:r w:rsidRPr="00BE4D00">
        <w:rPr>
          <w:rFonts w:cstheme="minorHAnsi"/>
          <w:spacing w:val="-1"/>
        </w:rPr>
        <w:t>gospodarskom</w:t>
      </w:r>
      <w:r w:rsidRPr="00BE4D00">
        <w:rPr>
          <w:rFonts w:cstheme="minorHAnsi"/>
          <w:spacing w:val="48"/>
        </w:rPr>
        <w:t xml:space="preserve"> </w:t>
      </w:r>
      <w:r w:rsidRPr="00BE4D00">
        <w:rPr>
          <w:rFonts w:cstheme="minorHAnsi"/>
          <w:spacing w:val="-2"/>
        </w:rPr>
        <w:t>poslovanju),</w:t>
      </w:r>
      <w:r w:rsidRPr="00BE4D00">
        <w:rPr>
          <w:rFonts w:cstheme="minorHAnsi"/>
          <w:spacing w:val="49"/>
        </w:rPr>
        <w:t xml:space="preserve"> </w:t>
      </w:r>
      <w:r w:rsidRPr="00BE4D00">
        <w:rPr>
          <w:rFonts w:cstheme="minorHAnsi"/>
          <w:spacing w:val="-1"/>
        </w:rPr>
        <w:t>članka</w:t>
      </w:r>
      <w:r w:rsidRPr="00BE4D00">
        <w:rPr>
          <w:rFonts w:cstheme="minorHAnsi"/>
          <w:spacing w:val="47"/>
        </w:rPr>
        <w:t xml:space="preserve"> </w:t>
      </w:r>
      <w:r w:rsidRPr="00BE4D00">
        <w:rPr>
          <w:rFonts w:cstheme="minorHAnsi"/>
          <w:spacing w:val="-2"/>
        </w:rPr>
        <w:t>337.</w:t>
      </w:r>
      <w:r w:rsidRPr="00BE4D00">
        <w:rPr>
          <w:rFonts w:cstheme="minorHAnsi"/>
          <w:spacing w:val="46"/>
        </w:rPr>
        <w:t xml:space="preserve"> </w:t>
      </w:r>
      <w:r w:rsidRPr="00BE4D00">
        <w:rPr>
          <w:rFonts w:cstheme="minorHAnsi"/>
          <w:spacing w:val="-1"/>
        </w:rPr>
        <w:t>(zlouporaba</w:t>
      </w:r>
      <w:r w:rsidRPr="00BE4D00">
        <w:rPr>
          <w:rFonts w:cstheme="minorHAnsi"/>
          <w:spacing w:val="47"/>
        </w:rPr>
        <w:t xml:space="preserve"> </w:t>
      </w:r>
      <w:r w:rsidRPr="00BE4D00">
        <w:rPr>
          <w:rFonts w:cstheme="minorHAnsi"/>
          <w:spacing w:val="-1"/>
        </w:rPr>
        <w:t>položaja</w:t>
      </w:r>
      <w:r w:rsidRPr="00BE4D00">
        <w:rPr>
          <w:rFonts w:cstheme="minorHAnsi"/>
          <w:spacing w:val="47"/>
        </w:rPr>
        <w:t xml:space="preserve"> </w:t>
      </w:r>
      <w:r w:rsidRPr="00BE4D00">
        <w:rPr>
          <w:rFonts w:cstheme="minorHAnsi"/>
        </w:rPr>
        <w:t>i</w:t>
      </w:r>
      <w:r w:rsidRPr="00BE4D00">
        <w:rPr>
          <w:rFonts w:cstheme="minorHAnsi"/>
          <w:spacing w:val="47"/>
        </w:rPr>
        <w:t xml:space="preserve"> </w:t>
      </w:r>
      <w:r w:rsidRPr="00BE4D00">
        <w:rPr>
          <w:rFonts w:cstheme="minorHAnsi"/>
          <w:spacing w:val="-1"/>
        </w:rPr>
        <w:t>ovlasti),</w:t>
      </w:r>
      <w:r w:rsidRPr="00BE4D00">
        <w:rPr>
          <w:rFonts w:cstheme="minorHAnsi"/>
          <w:spacing w:val="49"/>
        </w:rPr>
        <w:t xml:space="preserve"> </w:t>
      </w:r>
      <w:r w:rsidRPr="00BE4D00">
        <w:rPr>
          <w:rFonts w:cstheme="minorHAnsi"/>
          <w:spacing w:val="-1"/>
        </w:rPr>
        <w:t>članka</w:t>
      </w:r>
      <w:r w:rsidRPr="00BE4D00">
        <w:rPr>
          <w:rFonts w:cstheme="minorHAnsi"/>
          <w:spacing w:val="45"/>
        </w:rPr>
        <w:t xml:space="preserve"> </w:t>
      </w:r>
      <w:r w:rsidRPr="00BE4D00">
        <w:rPr>
          <w:rFonts w:cstheme="minorHAnsi"/>
          <w:spacing w:val="-1"/>
        </w:rPr>
        <w:t>338.</w:t>
      </w:r>
      <w:r w:rsidRPr="00BE4D00">
        <w:rPr>
          <w:rFonts w:cstheme="minorHAnsi"/>
          <w:spacing w:val="39"/>
        </w:rPr>
        <w:t xml:space="preserve"> </w:t>
      </w:r>
      <w:r w:rsidRPr="00BE4D00">
        <w:rPr>
          <w:rFonts w:cstheme="minorHAnsi"/>
          <w:spacing w:val="-1"/>
        </w:rPr>
        <w:t>(zlouporaba</w:t>
      </w:r>
      <w:r w:rsidRPr="00BE4D00">
        <w:rPr>
          <w:rFonts w:cstheme="minorHAnsi"/>
          <w:spacing w:val="36"/>
        </w:rPr>
        <w:t xml:space="preserve"> </w:t>
      </w:r>
      <w:r w:rsidRPr="00BE4D00">
        <w:rPr>
          <w:rFonts w:cstheme="minorHAnsi"/>
          <w:spacing w:val="-1"/>
        </w:rPr>
        <w:t>obavljanja</w:t>
      </w:r>
      <w:r w:rsidRPr="00BE4D00">
        <w:rPr>
          <w:rFonts w:cstheme="minorHAnsi"/>
          <w:spacing w:val="31"/>
        </w:rPr>
        <w:t xml:space="preserve"> </w:t>
      </w:r>
      <w:r w:rsidRPr="00BE4D00">
        <w:rPr>
          <w:rFonts w:cstheme="minorHAnsi"/>
          <w:spacing w:val="-1"/>
        </w:rPr>
        <w:t>dužnosti</w:t>
      </w:r>
      <w:r w:rsidRPr="00BE4D00">
        <w:rPr>
          <w:rFonts w:cstheme="minorHAnsi"/>
          <w:spacing w:val="36"/>
        </w:rPr>
        <w:t xml:space="preserve"> </w:t>
      </w:r>
      <w:r w:rsidRPr="00BE4D00">
        <w:rPr>
          <w:rFonts w:cstheme="minorHAnsi"/>
          <w:spacing w:val="-2"/>
        </w:rPr>
        <w:t>državne</w:t>
      </w:r>
      <w:r w:rsidRPr="00BE4D00">
        <w:rPr>
          <w:rFonts w:cstheme="minorHAnsi"/>
          <w:spacing w:val="36"/>
        </w:rPr>
        <w:t xml:space="preserve"> </w:t>
      </w:r>
      <w:r w:rsidRPr="00BE4D00">
        <w:rPr>
          <w:rFonts w:cstheme="minorHAnsi"/>
          <w:spacing w:val="-1"/>
        </w:rPr>
        <w:t>vlasti),</w:t>
      </w:r>
      <w:r w:rsidRPr="00BE4D00">
        <w:rPr>
          <w:rFonts w:cstheme="minorHAnsi"/>
          <w:spacing w:val="35"/>
        </w:rPr>
        <w:t xml:space="preserve"> </w:t>
      </w:r>
      <w:r w:rsidRPr="00BE4D00">
        <w:rPr>
          <w:rFonts w:cstheme="minorHAnsi"/>
          <w:spacing w:val="-1"/>
        </w:rPr>
        <w:t>članka</w:t>
      </w:r>
      <w:r w:rsidRPr="00BE4D00">
        <w:rPr>
          <w:rFonts w:cstheme="minorHAnsi"/>
          <w:spacing w:val="34"/>
        </w:rPr>
        <w:t xml:space="preserve"> </w:t>
      </w:r>
      <w:r w:rsidRPr="00BE4D00">
        <w:rPr>
          <w:rFonts w:cstheme="minorHAnsi"/>
          <w:spacing w:val="-2"/>
        </w:rPr>
        <w:t>343.</w:t>
      </w:r>
      <w:r w:rsidRPr="00BE4D00">
        <w:rPr>
          <w:rFonts w:cstheme="minorHAnsi"/>
          <w:spacing w:val="36"/>
        </w:rPr>
        <w:t xml:space="preserve"> </w:t>
      </w:r>
      <w:r w:rsidRPr="00BE4D00">
        <w:rPr>
          <w:rFonts w:cstheme="minorHAnsi"/>
          <w:spacing w:val="-1"/>
        </w:rPr>
        <w:t>(protuzakonito</w:t>
      </w:r>
      <w:r w:rsidRPr="00BE4D00">
        <w:rPr>
          <w:rFonts w:cstheme="minorHAnsi"/>
          <w:spacing w:val="36"/>
        </w:rPr>
        <w:t xml:space="preserve"> </w:t>
      </w:r>
      <w:r w:rsidRPr="00BE4D00">
        <w:rPr>
          <w:rFonts w:cstheme="minorHAnsi"/>
          <w:spacing w:val="-2"/>
        </w:rPr>
        <w:t>posredovanje),</w:t>
      </w:r>
      <w:r w:rsidRPr="00BE4D00">
        <w:rPr>
          <w:rFonts w:cstheme="minorHAnsi"/>
          <w:spacing w:val="59"/>
        </w:rPr>
        <w:t xml:space="preserve"> </w:t>
      </w:r>
      <w:r w:rsidRPr="00BE4D00">
        <w:rPr>
          <w:rFonts w:cstheme="minorHAnsi"/>
          <w:spacing w:val="-1"/>
        </w:rPr>
        <w:t>članka</w:t>
      </w:r>
      <w:r w:rsidRPr="00BE4D00">
        <w:rPr>
          <w:rFonts w:cstheme="minorHAnsi"/>
          <w:spacing w:val="43"/>
        </w:rPr>
        <w:t xml:space="preserve"> </w:t>
      </w:r>
      <w:r w:rsidRPr="00BE4D00">
        <w:rPr>
          <w:rFonts w:cstheme="minorHAnsi"/>
          <w:spacing w:val="-2"/>
        </w:rPr>
        <w:t>347.</w:t>
      </w:r>
      <w:r w:rsidRPr="00BE4D00">
        <w:rPr>
          <w:rFonts w:cstheme="minorHAnsi"/>
          <w:spacing w:val="42"/>
        </w:rPr>
        <w:t xml:space="preserve"> </w:t>
      </w:r>
      <w:r w:rsidRPr="00BE4D00">
        <w:rPr>
          <w:rFonts w:cstheme="minorHAnsi"/>
          <w:spacing w:val="-1"/>
        </w:rPr>
        <w:t>(primanje</w:t>
      </w:r>
      <w:r w:rsidRPr="00BE4D00">
        <w:rPr>
          <w:rFonts w:cstheme="minorHAnsi"/>
          <w:spacing w:val="41"/>
        </w:rPr>
        <w:t xml:space="preserve"> </w:t>
      </w:r>
      <w:r w:rsidRPr="00BE4D00">
        <w:rPr>
          <w:rFonts w:cstheme="minorHAnsi"/>
          <w:spacing w:val="-1"/>
        </w:rPr>
        <w:t>mita)</w:t>
      </w:r>
      <w:r w:rsidRPr="00BE4D00">
        <w:rPr>
          <w:rFonts w:cstheme="minorHAnsi"/>
          <w:spacing w:val="42"/>
        </w:rPr>
        <w:t xml:space="preserve"> </w:t>
      </w:r>
      <w:r w:rsidRPr="00BE4D00">
        <w:rPr>
          <w:rFonts w:cstheme="minorHAnsi"/>
        </w:rPr>
        <w:t>i</w:t>
      </w:r>
      <w:r w:rsidRPr="00BE4D00">
        <w:rPr>
          <w:rFonts w:cstheme="minorHAnsi"/>
          <w:spacing w:val="43"/>
        </w:rPr>
        <w:t xml:space="preserve"> </w:t>
      </w:r>
      <w:r w:rsidRPr="00BE4D00">
        <w:rPr>
          <w:rFonts w:cstheme="minorHAnsi"/>
          <w:spacing w:val="-1"/>
        </w:rPr>
        <w:t>članka</w:t>
      </w:r>
      <w:r w:rsidRPr="00BE4D00">
        <w:rPr>
          <w:rFonts w:cstheme="minorHAnsi"/>
          <w:spacing w:val="43"/>
        </w:rPr>
        <w:t xml:space="preserve"> </w:t>
      </w:r>
      <w:r w:rsidRPr="00BE4D00">
        <w:rPr>
          <w:rFonts w:cstheme="minorHAnsi"/>
          <w:spacing w:val="-1"/>
        </w:rPr>
        <w:t>348.</w:t>
      </w:r>
      <w:r w:rsidRPr="00BE4D00">
        <w:rPr>
          <w:rFonts w:cstheme="minorHAnsi"/>
          <w:spacing w:val="43"/>
        </w:rPr>
        <w:t xml:space="preserve"> </w:t>
      </w:r>
      <w:r w:rsidRPr="00BE4D00">
        <w:rPr>
          <w:rFonts w:cstheme="minorHAnsi"/>
          <w:spacing w:val="-1"/>
        </w:rPr>
        <w:t>(davanje</w:t>
      </w:r>
      <w:r w:rsidRPr="00BE4D00">
        <w:rPr>
          <w:rFonts w:cstheme="minorHAnsi"/>
          <w:spacing w:val="42"/>
        </w:rPr>
        <w:t xml:space="preserve"> </w:t>
      </w:r>
      <w:r w:rsidRPr="00BE4D00">
        <w:rPr>
          <w:rFonts w:cstheme="minorHAnsi"/>
          <w:spacing w:val="-1"/>
        </w:rPr>
        <w:t>mita)</w:t>
      </w:r>
      <w:r w:rsidRPr="00BE4D00">
        <w:rPr>
          <w:rFonts w:cstheme="minorHAnsi"/>
          <w:spacing w:val="42"/>
        </w:rPr>
        <w:t xml:space="preserve"> </w:t>
      </w:r>
      <w:r w:rsidRPr="00BE4D00">
        <w:rPr>
          <w:rFonts w:cstheme="minorHAnsi"/>
          <w:spacing w:val="-1"/>
        </w:rPr>
        <w:t>iz</w:t>
      </w:r>
      <w:r w:rsidRPr="00BE4D00">
        <w:rPr>
          <w:rFonts w:cstheme="minorHAnsi"/>
          <w:spacing w:val="41"/>
        </w:rPr>
        <w:t xml:space="preserve"> </w:t>
      </w:r>
      <w:r w:rsidRPr="00BE4D00">
        <w:rPr>
          <w:rFonts w:cstheme="minorHAnsi"/>
          <w:spacing w:val="-2"/>
        </w:rPr>
        <w:t>Kaznenog</w:t>
      </w:r>
      <w:r w:rsidRPr="00BE4D00">
        <w:rPr>
          <w:rFonts w:cstheme="minorHAnsi"/>
          <w:spacing w:val="46"/>
        </w:rPr>
        <w:t xml:space="preserve"> </w:t>
      </w:r>
      <w:r w:rsidRPr="00BE4D00">
        <w:rPr>
          <w:rFonts w:cstheme="minorHAnsi"/>
          <w:spacing w:val="-1"/>
        </w:rPr>
        <w:t>zakona</w:t>
      </w:r>
      <w:r w:rsidRPr="00BE4D00">
        <w:rPr>
          <w:rFonts w:cstheme="minorHAnsi"/>
          <w:spacing w:val="41"/>
        </w:rPr>
        <w:t xml:space="preserve"> </w:t>
      </w:r>
      <w:r w:rsidRPr="00BE4D00">
        <w:rPr>
          <w:rFonts w:cstheme="minorHAnsi"/>
          <w:spacing w:val="-1"/>
        </w:rPr>
        <w:t>(»Narodne</w:t>
      </w:r>
      <w:r w:rsidRPr="00BE4D00">
        <w:rPr>
          <w:rFonts w:cstheme="minorHAnsi"/>
          <w:spacing w:val="57"/>
        </w:rPr>
        <w:t xml:space="preserve"> </w:t>
      </w:r>
      <w:r w:rsidRPr="00BE4D00">
        <w:rPr>
          <w:rFonts w:cstheme="minorHAnsi"/>
          <w:spacing w:val="-2"/>
        </w:rPr>
        <w:t>novine«,</w:t>
      </w:r>
      <w:r w:rsidRPr="00BE4D00">
        <w:rPr>
          <w:rFonts w:cstheme="minorHAnsi"/>
          <w:spacing w:val="-1"/>
        </w:rPr>
        <w:t xml:space="preserve"> br.</w:t>
      </w:r>
      <w:r w:rsidRPr="00BE4D00">
        <w:rPr>
          <w:rFonts w:cstheme="minorHAnsi"/>
          <w:spacing w:val="-3"/>
        </w:rPr>
        <w:t xml:space="preserve"> </w:t>
      </w:r>
      <w:r w:rsidRPr="00BE4D00">
        <w:rPr>
          <w:rFonts w:cstheme="minorHAnsi"/>
          <w:spacing w:val="-1"/>
        </w:rPr>
        <w:t>110/97.,</w:t>
      </w:r>
      <w:r w:rsidRPr="00BE4D00">
        <w:rPr>
          <w:rFonts w:cstheme="minorHAnsi"/>
          <w:spacing w:val="-3"/>
        </w:rPr>
        <w:t xml:space="preserve"> </w:t>
      </w:r>
      <w:r w:rsidRPr="00BE4D00">
        <w:rPr>
          <w:rFonts w:cstheme="minorHAnsi"/>
          <w:spacing w:val="-1"/>
        </w:rPr>
        <w:t>27/98.,</w:t>
      </w:r>
      <w:r w:rsidRPr="00BE4D00">
        <w:rPr>
          <w:rFonts w:cstheme="minorHAnsi"/>
          <w:spacing w:val="-3"/>
        </w:rPr>
        <w:t xml:space="preserve"> </w:t>
      </w:r>
      <w:r w:rsidRPr="00BE4D00">
        <w:rPr>
          <w:rFonts w:cstheme="minorHAnsi"/>
          <w:spacing w:val="-1"/>
        </w:rPr>
        <w:t>50/00.,</w:t>
      </w:r>
      <w:r w:rsidRPr="00BE4D00">
        <w:rPr>
          <w:rFonts w:cstheme="minorHAnsi"/>
          <w:spacing w:val="-3"/>
        </w:rPr>
        <w:t xml:space="preserve"> </w:t>
      </w:r>
      <w:r w:rsidRPr="00BE4D00">
        <w:rPr>
          <w:rFonts w:cstheme="minorHAnsi"/>
          <w:spacing w:val="-1"/>
        </w:rPr>
        <w:t>129/00., 51/01.,</w:t>
      </w:r>
      <w:r w:rsidRPr="00BE4D00">
        <w:rPr>
          <w:rFonts w:cstheme="minorHAnsi"/>
          <w:spacing w:val="-3"/>
        </w:rPr>
        <w:t xml:space="preserve"> </w:t>
      </w:r>
      <w:r w:rsidRPr="00BE4D00">
        <w:rPr>
          <w:rFonts w:cstheme="minorHAnsi"/>
          <w:spacing w:val="-1"/>
        </w:rPr>
        <w:t>111/03.,</w:t>
      </w:r>
      <w:r w:rsidRPr="00BE4D00">
        <w:rPr>
          <w:rFonts w:cstheme="minorHAnsi"/>
          <w:spacing w:val="-3"/>
        </w:rPr>
        <w:t xml:space="preserve"> </w:t>
      </w:r>
      <w:r w:rsidRPr="00BE4D00">
        <w:rPr>
          <w:rFonts w:cstheme="minorHAnsi"/>
          <w:spacing w:val="-1"/>
        </w:rPr>
        <w:t>190/03., 105/04.,</w:t>
      </w:r>
      <w:r w:rsidRPr="00BE4D00">
        <w:rPr>
          <w:rFonts w:cstheme="minorHAnsi"/>
          <w:spacing w:val="-3"/>
        </w:rPr>
        <w:t xml:space="preserve"> </w:t>
      </w:r>
      <w:r w:rsidRPr="00BE4D00">
        <w:rPr>
          <w:rFonts w:cstheme="minorHAnsi"/>
          <w:spacing w:val="-1"/>
        </w:rPr>
        <w:t>84/05.,</w:t>
      </w:r>
      <w:r w:rsidRPr="00BE4D00">
        <w:rPr>
          <w:rFonts w:cstheme="minorHAnsi"/>
          <w:spacing w:val="-3"/>
        </w:rPr>
        <w:t xml:space="preserve"> </w:t>
      </w:r>
      <w:r w:rsidRPr="00BE4D00">
        <w:rPr>
          <w:rFonts w:cstheme="minorHAnsi"/>
          <w:spacing w:val="-1"/>
        </w:rPr>
        <w:t>71/06.,</w:t>
      </w:r>
      <w:r w:rsidRPr="00BE4D00">
        <w:rPr>
          <w:rFonts w:cstheme="minorHAnsi"/>
          <w:spacing w:val="47"/>
        </w:rPr>
        <w:t xml:space="preserve"> </w:t>
      </w:r>
      <w:r w:rsidRPr="00BE4D00">
        <w:rPr>
          <w:rFonts w:cstheme="minorHAnsi"/>
          <w:spacing w:val="-1"/>
        </w:rPr>
        <w:t>110/07.,</w:t>
      </w:r>
      <w:r w:rsidRPr="00BE4D00">
        <w:rPr>
          <w:rFonts w:cstheme="minorHAnsi"/>
          <w:spacing w:val="2"/>
        </w:rPr>
        <w:t xml:space="preserve"> </w:t>
      </w:r>
      <w:r w:rsidRPr="00BE4D00">
        <w:rPr>
          <w:rFonts w:cstheme="minorHAnsi"/>
          <w:spacing w:val="-1"/>
        </w:rPr>
        <w:t>152/08.,</w:t>
      </w:r>
      <w:r w:rsidRPr="00BE4D00">
        <w:rPr>
          <w:rFonts w:cstheme="minorHAnsi"/>
          <w:spacing w:val="2"/>
        </w:rPr>
        <w:t xml:space="preserve"> </w:t>
      </w:r>
      <w:r w:rsidRPr="00BE4D00">
        <w:rPr>
          <w:rFonts w:cstheme="minorHAnsi"/>
          <w:spacing w:val="-1"/>
        </w:rPr>
        <w:t>57/11.,</w:t>
      </w:r>
      <w:r w:rsidRPr="00BE4D00">
        <w:rPr>
          <w:rFonts w:cstheme="minorHAnsi"/>
          <w:spacing w:val="-3"/>
        </w:rPr>
        <w:t xml:space="preserve"> </w:t>
      </w:r>
      <w:r w:rsidRPr="00BE4D00">
        <w:rPr>
          <w:rFonts w:cstheme="minorHAnsi"/>
          <w:spacing w:val="-1"/>
        </w:rPr>
        <w:t xml:space="preserve">77/11. </w:t>
      </w:r>
      <w:r w:rsidRPr="00BE4D00">
        <w:rPr>
          <w:rFonts w:cstheme="minorHAnsi"/>
        </w:rPr>
        <w:t xml:space="preserve">i </w:t>
      </w:r>
      <w:r w:rsidRPr="00BE4D00">
        <w:rPr>
          <w:rFonts w:cstheme="minorHAnsi"/>
          <w:spacing w:val="-1"/>
        </w:rPr>
        <w:t>143/12.),</w:t>
      </w:r>
    </w:p>
    <w:p w:rsidR="00B10406" w:rsidRDefault="00B10406" w:rsidP="00B10406">
      <w:pPr>
        <w:pStyle w:val="Tijeloteksta"/>
        <w:widowControl w:val="0"/>
        <w:spacing w:before="1" w:after="0" w:line="240" w:lineRule="auto"/>
        <w:ind w:right="7"/>
        <w:jc w:val="both"/>
        <w:rPr>
          <w:rFonts w:cstheme="minorHAnsi"/>
          <w:spacing w:val="-1"/>
        </w:rPr>
      </w:pPr>
    </w:p>
    <w:p w:rsidR="00B10406" w:rsidRPr="00BE4D00" w:rsidRDefault="00B10406" w:rsidP="00B10406">
      <w:pPr>
        <w:pStyle w:val="Tijeloteksta"/>
        <w:widowControl w:val="0"/>
        <w:spacing w:before="1" w:after="0" w:line="240" w:lineRule="auto"/>
        <w:ind w:right="7"/>
        <w:jc w:val="both"/>
        <w:rPr>
          <w:rFonts w:cstheme="minorHAnsi"/>
        </w:rPr>
      </w:pPr>
    </w:p>
    <w:p w:rsidR="00B10406" w:rsidRPr="00BE4D00" w:rsidRDefault="00B10406" w:rsidP="00B10406">
      <w:pPr>
        <w:pStyle w:val="Odlomakpopisa"/>
        <w:widowControl w:val="0"/>
        <w:numPr>
          <w:ilvl w:val="0"/>
          <w:numId w:val="48"/>
        </w:numPr>
        <w:spacing w:after="0" w:line="241" w:lineRule="auto"/>
        <w:ind w:left="0" w:right="7" w:firstLine="0"/>
        <w:contextualSpacing w:val="0"/>
        <w:jc w:val="both"/>
        <w:rPr>
          <w:rFonts w:cstheme="minorHAnsi"/>
          <w:b/>
          <w:spacing w:val="-1"/>
        </w:rPr>
      </w:pPr>
      <w:r w:rsidRPr="00BE4D00">
        <w:rPr>
          <w:rFonts w:cstheme="minorHAnsi"/>
          <w:b/>
          <w:spacing w:val="-1"/>
        </w:rPr>
        <w:t>prijevaru, na temelju</w:t>
      </w:r>
    </w:p>
    <w:p w:rsidR="00B10406" w:rsidRPr="00BE4D00" w:rsidRDefault="00B10406" w:rsidP="00B10406">
      <w:pPr>
        <w:pStyle w:val="Tijeloteksta"/>
        <w:widowControl w:val="0"/>
        <w:numPr>
          <w:ilvl w:val="0"/>
          <w:numId w:val="47"/>
        </w:numPr>
        <w:spacing w:before="1" w:after="0" w:line="240" w:lineRule="auto"/>
        <w:ind w:left="0" w:right="7" w:firstLine="0"/>
        <w:jc w:val="both"/>
        <w:rPr>
          <w:rFonts w:cstheme="minorHAnsi"/>
        </w:rPr>
      </w:pPr>
      <w:r w:rsidRPr="00BE4D00">
        <w:rPr>
          <w:rFonts w:cstheme="minorHAnsi"/>
          <w:spacing w:val="-1"/>
        </w:rPr>
        <w:t>članka</w:t>
      </w:r>
      <w:r w:rsidRPr="00BE4D00">
        <w:rPr>
          <w:rFonts w:cstheme="minorHAnsi"/>
          <w:spacing w:val="34"/>
        </w:rPr>
        <w:t xml:space="preserve"> </w:t>
      </w:r>
      <w:r w:rsidRPr="00BE4D00">
        <w:rPr>
          <w:rFonts w:cstheme="minorHAnsi"/>
          <w:spacing w:val="-2"/>
        </w:rPr>
        <w:t>236.</w:t>
      </w:r>
      <w:r w:rsidRPr="00BE4D00">
        <w:rPr>
          <w:rFonts w:cstheme="minorHAnsi"/>
          <w:spacing w:val="33"/>
        </w:rPr>
        <w:t xml:space="preserve"> </w:t>
      </w:r>
      <w:r w:rsidRPr="00BE4D00">
        <w:rPr>
          <w:rFonts w:cstheme="minorHAnsi"/>
          <w:spacing w:val="-1"/>
        </w:rPr>
        <w:t>(prijevara),</w:t>
      </w:r>
      <w:r w:rsidRPr="00BE4D00">
        <w:rPr>
          <w:rFonts w:cstheme="minorHAnsi"/>
          <w:spacing w:val="33"/>
        </w:rPr>
        <w:t xml:space="preserve"> </w:t>
      </w:r>
      <w:r w:rsidRPr="00BE4D00">
        <w:rPr>
          <w:rFonts w:cstheme="minorHAnsi"/>
          <w:spacing w:val="-1"/>
        </w:rPr>
        <w:t>članka</w:t>
      </w:r>
      <w:r w:rsidRPr="00BE4D00">
        <w:rPr>
          <w:rFonts w:cstheme="minorHAnsi"/>
          <w:spacing w:val="34"/>
        </w:rPr>
        <w:t xml:space="preserve"> </w:t>
      </w:r>
      <w:r w:rsidRPr="00BE4D00">
        <w:rPr>
          <w:rFonts w:cstheme="minorHAnsi"/>
          <w:spacing w:val="-2"/>
        </w:rPr>
        <w:t>247.</w:t>
      </w:r>
      <w:r w:rsidRPr="00BE4D00">
        <w:rPr>
          <w:rFonts w:cstheme="minorHAnsi"/>
          <w:spacing w:val="33"/>
        </w:rPr>
        <w:t xml:space="preserve"> </w:t>
      </w:r>
      <w:r w:rsidRPr="00BE4D00">
        <w:rPr>
          <w:rFonts w:cstheme="minorHAnsi"/>
          <w:spacing w:val="-1"/>
        </w:rPr>
        <w:t>(prijevara</w:t>
      </w:r>
      <w:r w:rsidRPr="00BE4D00">
        <w:rPr>
          <w:rFonts w:cstheme="minorHAnsi"/>
          <w:spacing w:val="31"/>
        </w:rPr>
        <w:t xml:space="preserve"> </w:t>
      </w:r>
      <w:r w:rsidRPr="00BE4D00">
        <w:rPr>
          <w:rFonts w:cstheme="minorHAnsi"/>
        </w:rPr>
        <w:t>u</w:t>
      </w:r>
      <w:r w:rsidRPr="00BE4D00">
        <w:rPr>
          <w:rFonts w:cstheme="minorHAnsi"/>
          <w:spacing w:val="33"/>
        </w:rPr>
        <w:t xml:space="preserve"> </w:t>
      </w:r>
      <w:r w:rsidRPr="00BE4D00">
        <w:rPr>
          <w:rFonts w:cstheme="minorHAnsi"/>
          <w:spacing w:val="-1"/>
        </w:rPr>
        <w:t>gospodarskom</w:t>
      </w:r>
      <w:r w:rsidRPr="00BE4D00">
        <w:rPr>
          <w:rFonts w:cstheme="minorHAnsi"/>
          <w:spacing w:val="33"/>
        </w:rPr>
        <w:t xml:space="preserve"> </w:t>
      </w:r>
      <w:r w:rsidRPr="00BE4D00">
        <w:rPr>
          <w:rFonts w:cstheme="minorHAnsi"/>
          <w:spacing w:val="-2"/>
        </w:rPr>
        <w:t>poslovanju),</w:t>
      </w:r>
      <w:r w:rsidRPr="00BE4D00">
        <w:rPr>
          <w:rFonts w:cstheme="minorHAnsi"/>
          <w:spacing w:val="33"/>
        </w:rPr>
        <w:t xml:space="preserve"> </w:t>
      </w:r>
      <w:r w:rsidRPr="00BE4D00">
        <w:rPr>
          <w:rFonts w:cstheme="minorHAnsi"/>
          <w:spacing w:val="-1"/>
        </w:rPr>
        <w:t>članka</w:t>
      </w:r>
      <w:r w:rsidRPr="00BE4D00">
        <w:rPr>
          <w:rFonts w:cstheme="minorHAnsi"/>
          <w:spacing w:val="34"/>
        </w:rPr>
        <w:t xml:space="preserve"> </w:t>
      </w:r>
      <w:r w:rsidRPr="00BE4D00">
        <w:rPr>
          <w:rFonts w:cstheme="minorHAnsi"/>
          <w:spacing w:val="-2"/>
        </w:rPr>
        <w:t>256.</w:t>
      </w:r>
      <w:r w:rsidRPr="00BE4D00">
        <w:rPr>
          <w:rFonts w:cstheme="minorHAnsi"/>
          <w:spacing w:val="51"/>
        </w:rPr>
        <w:t xml:space="preserve"> </w:t>
      </w:r>
      <w:r w:rsidRPr="00BE4D00">
        <w:rPr>
          <w:rFonts w:cstheme="minorHAnsi"/>
          <w:spacing w:val="-1"/>
        </w:rPr>
        <w:t>(utaja</w:t>
      </w:r>
      <w:r w:rsidRPr="00BE4D00">
        <w:rPr>
          <w:rFonts w:cstheme="minorHAnsi"/>
        </w:rPr>
        <w:t xml:space="preserve"> </w:t>
      </w:r>
      <w:r w:rsidRPr="00BE4D00">
        <w:rPr>
          <w:rFonts w:cstheme="minorHAnsi"/>
          <w:spacing w:val="-2"/>
        </w:rPr>
        <w:t>poreza</w:t>
      </w:r>
      <w:r w:rsidRPr="00BE4D00">
        <w:rPr>
          <w:rFonts w:cstheme="minorHAnsi"/>
        </w:rPr>
        <w:t xml:space="preserve"> </w:t>
      </w:r>
      <w:r w:rsidRPr="00BE4D00">
        <w:rPr>
          <w:rFonts w:cstheme="minorHAnsi"/>
          <w:spacing w:val="-2"/>
        </w:rPr>
        <w:t>ili</w:t>
      </w:r>
      <w:r w:rsidRPr="00BE4D00">
        <w:rPr>
          <w:rFonts w:cstheme="minorHAnsi"/>
        </w:rPr>
        <w:t xml:space="preserve"> </w:t>
      </w:r>
      <w:r w:rsidRPr="00BE4D00">
        <w:rPr>
          <w:rFonts w:cstheme="minorHAnsi"/>
          <w:spacing w:val="-1"/>
        </w:rPr>
        <w:t>carine)</w:t>
      </w:r>
      <w:r w:rsidRPr="00BE4D00">
        <w:rPr>
          <w:rFonts w:cstheme="minorHAnsi"/>
          <w:spacing w:val="2"/>
        </w:rPr>
        <w:t xml:space="preserve"> </w:t>
      </w:r>
      <w:r w:rsidRPr="00BE4D00">
        <w:rPr>
          <w:rFonts w:cstheme="minorHAnsi"/>
        </w:rPr>
        <w:t>i</w:t>
      </w:r>
      <w:r w:rsidRPr="00BE4D00">
        <w:rPr>
          <w:rFonts w:cstheme="minorHAnsi"/>
          <w:spacing w:val="-3"/>
        </w:rPr>
        <w:t xml:space="preserve"> </w:t>
      </w:r>
      <w:r w:rsidRPr="00BE4D00">
        <w:rPr>
          <w:rFonts w:cstheme="minorHAnsi"/>
          <w:spacing w:val="-1"/>
        </w:rPr>
        <w:t>članka</w:t>
      </w:r>
      <w:r w:rsidRPr="00BE4D00">
        <w:rPr>
          <w:rFonts w:cstheme="minorHAnsi"/>
          <w:spacing w:val="-2"/>
        </w:rPr>
        <w:t xml:space="preserve"> </w:t>
      </w:r>
      <w:r w:rsidRPr="00BE4D00">
        <w:rPr>
          <w:rFonts w:cstheme="minorHAnsi"/>
          <w:spacing w:val="-1"/>
        </w:rPr>
        <w:t>258. (subvencijska</w:t>
      </w:r>
      <w:r w:rsidRPr="00BE4D00">
        <w:rPr>
          <w:rFonts w:cstheme="minorHAnsi"/>
        </w:rPr>
        <w:t xml:space="preserve"> </w:t>
      </w:r>
      <w:r w:rsidRPr="00BE4D00">
        <w:rPr>
          <w:rFonts w:cstheme="minorHAnsi"/>
          <w:spacing w:val="-1"/>
        </w:rPr>
        <w:t xml:space="preserve">prijevara) </w:t>
      </w:r>
      <w:r w:rsidRPr="00BE4D00">
        <w:rPr>
          <w:rFonts w:cstheme="minorHAnsi"/>
          <w:spacing w:val="-2"/>
        </w:rPr>
        <w:t>Kaznenog</w:t>
      </w:r>
      <w:r w:rsidRPr="00BE4D00">
        <w:rPr>
          <w:rFonts w:cstheme="minorHAnsi"/>
        </w:rPr>
        <w:t xml:space="preserve"> </w:t>
      </w:r>
      <w:r w:rsidRPr="00BE4D00">
        <w:rPr>
          <w:rFonts w:cstheme="minorHAnsi"/>
          <w:spacing w:val="-1"/>
        </w:rPr>
        <w:t>zakona</w:t>
      </w:r>
    </w:p>
    <w:p w:rsidR="00B10406" w:rsidRDefault="00B10406" w:rsidP="00B10406">
      <w:pPr>
        <w:pStyle w:val="Tijeloteksta"/>
        <w:widowControl w:val="0"/>
        <w:numPr>
          <w:ilvl w:val="0"/>
          <w:numId w:val="47"/>
        </w:numPr>
        <w:spacing w:after="0" w:line="252" w:lineRule="exact"/>
        <w:ind w:left="0" w:right="7" w:firstLine="0"/>
        <w:jc w:val="both"/>
        <w:rPr>
          <w:rFonts w:cstheme="minorHAnsi"/>
          <w:spacing w:val="-2"/>
        </w:rPr>
      </w:pPr>
      <w:r w:rsidRPr="00BE4D00">
        <w:rPr>
          <w:rFonts w:cstheme="minorHAnsi"/>
          <w:spacing w:val="-2"/>
        </w:rPr>
        <w:t>članka 224. (prijevara), članka 293. (prijevara u gospodarskom poslovanju) i članka 286. (utaja poreza i drugih davanja) iz Kaznenog zakona (»Narodne novine«, br. 110/97., 27/98., 50/00., 129/00., 51/01., 111/03., 190/03., 105/04., 84/05., 71/06., 110/07., 152/08., 57/11., 77/11. i 143/12.),</w:t>
      </w:r>
    </w:p>
    <w:p w:rsidR="00B10406" w:rsidRPr="00BE4D00" w:rsidRDefault="00B10406" w:rsidP="00B10406">
      <w:pPr>
        <w:pStyle w:val="Tijeloteksta"/>
        <w:widowControl w:val="0"/>
        <w:spacing w:after="0" w:line="252" w:lineRule="exact"/>
        <w:ind w:right="7"/>
        <w:jc w:val="both"/>
        <w:rPr>
          <w:rFonts w:cstheme="minorHAnsi"/>
          <w:spacing w:val="-2"/>
        </w:rPr>
      </w:pPr>
    </w:p>
    <w:p w:rsidR="00B10406" w:rsidRPr="00BE4D00" w:rsidRDefault="00B10406" w:rsidP="00B10406">
      <w:pPr>
        <w:pStyle w:val="Odlomakpopisa"/>
        <w:widowControl w:val="0"/>
        <w:numPr>
          <w:ilvl w:val="0"/>
          <w:numId w:val="48"/>
        </w:numPr>
        <w:spacing w:after="0" w:line="241" w:lineRule="auto"/>
        <w:ind w:left="0" w:right="7" w:firstLine="0"/>
        <w:contextualSpacing w:val="0"/>
        <w:jc w:val="both"/>
        <w:rPr>
          <w:rFonts w:cstheme="minorHAnsi"/>
          <w:b/>
          <w:spacing w:val="-1"/>
        </w:rPr>
      </w:pPr>
      <w:r w:rsidRPr="00BE4D00">
        <w:rPr>
          <w:rFonts w:cstheme="minorHAnsi"/>
          <w:b/>
          <w:spacing w:val="-1"/>
        </w:rPr>
        <w:t>terorizam ili kaznena djela povezana s terorističkim aktivnostima, na temelju</w:t>
      </w:r>
    </w:p>
    <w:p w:rsidR="00B10406" w:rsidRPr="00BE4D00" w:rsidRDefault="00B10406" w:rsidP="00B10406">
      <w:pPr>
        <w:pStyle w:val="Tijeloteksta"/>
        <w:widowControl w:val="0"/>
        <w:numPr>
          <w:ilvl w:val="0"/>
          <w:numId w:val="47"/>
        </w:numPr>
        <w:spacing w:before="1" w:after="0" w:line="240" w:lineRule="auto"/>
        <w:ind w:left="0" w:right="7" w:firstLine="0"/>
        <w:jc w:val="both"/>
        <w:rPr>
          <w:rFonts w:cstheme="minorHAnsi"/>
        </w:rPr>
      </w:pPr>
      <w:r w:rsidRPr="00BE4D00">
        <w:rPr>
          <w:rFonts w:cstheme="minorHAnsi"/>
          <w:spacing w:val="-1"/>
        </w:rPr>
        <w:t>članka</w:t>
      </w:r>
      <w:r w:rsidRPr="00BE4D00">
        <w:rPr>
          <w:rFonts w:cstheme="minorHAnsi"/>
        </w:rPr>
        <w:t xml:space="preserve"> </w:t>
      </w:r>
      <w:r w:rsidRPr="00BE4D00">
        <w:rPr>
          <w:rFonts w:cstheme="minorHAnsi"/>
          <w:spacing w:val="-2"/>
        </w:rPr>
        <w:t>97.</w:t>
      </w:r>
      <w:r w:rsidRPr="00BE4D00">
        <w:rPr>
          <w:rFonts w:cstheme="minorHAnsi"/>
          <w:spacing w:val="-1"/>
        </w:rPr>
        <w:t xml:space="preserve"> (terorizam), članka</w:t>
      </w:r>
      <w:r w:rsidRPr="00BE4D00">
        <w:rPr>
          <w:rFonts w:cstheme="minorHAnsi"/>
          <w:spacing w:val="-2"/>
        </w:rPr>
        <w:t xml:space="preserve"> </w:t>
      </w:r>
      <w:r w:rsidRPr="00BE4D00">
        <w:rPr>
          <w:rFonts w:cstheme="minorHAnsi"/>
          <w:spacing w:val="-1"/>
        </w:rPr>
        <w:t>99. (javno</w:t>
      </w:r>
      <w:r w:rsidRPr="00BE4D00">
        <w:rPr>
          <w:rFonts w:cstheme="minorHAnsi"/>
        </w:rPr>
        <w:t xml:space="preserve"> </w:t>
      </w:r>
      <w:r w:rsidRPr="00BE4D00">
        <w:rPr>
          <w:rFonts w:cstheme="minorHAnsi"/>
          <w:spacing w:val="-1"/>
        </w:rPr>
        <w:t>poticanje</w:t>
      </w:r>
      <w:r w:rsidRPr="00BE4D00">
        <w:rPr>
          <w:rFonts w:cstheme="minorHAnsi"/>
        </w:rPr>
        <w:t xml:space="preserve"> </w:t>
      </w:r>
      <w:r w:rsidRPr="00BE4D00">
        <w:rPr>
          <w:rFonts w:cstheme="minorHAnsi"/>
          <w:spacing w:val="-1"/>
        </w:rPr>
        <w:t>na</w:t>
      </w:r>
      <w:r w:rsidRPr="00BE4D00">
        <w:rPr>
          <w:rFonts w:cstheme="minorHAnsi"/>
          <w:spacing w:val="-2"/>
        </w:rPr>
        <w:t xml:space="preserve"> </w:t>
      </w:r>
      <w:r w:rsidRPr="00BE4D00">
        <w:rPr>
          <w:rFonts w:cstheme="minorHAnsi"/>
          <w:spacing w:val="-1"/>
        </w:rPr>
        <w:t>terorizam), članka</w:t>
      </w:r>
      <w:r w:rsidRPr="00BE4D00">
        <w:rPr>
          <w:rFonts w:cstheme="minorHAnsi"/>
          <w:spacing w:val="-5"/>
        </w:rPr>
        <w:t xml:space="preserve"> </w:t>
      </w:r>
      <w:r w:rsidRPr="00BE4D00">
        <w:rPr>
          <w:rFonts w:cstheme="minorHAnsi"/>
          <w:spacing w:val="-1"/>
        </w:rPr>
        <w:t>100. (novačenje</w:t>
      </w:r>
      <w:r w:rsidRPr="00BE4D00">
        <w:rPr>
          <w:rFonts w:cstheme="minorHAnsi"/>
        </w:rPr>
        <w:t xml:space="preserve"> </w:t>
      </w:r>
      <w:r w:rsidRPr="00BE4D00">
        <w:rPr>
          <w:rFonts w:cstheme="minorHAnsi"/>
          <w:spacing w:val="-2"/>
        </w:rPr>
        <w:t>za</w:t>
      </w:r>
      <w:r w:rsidRPr="00BE4D00">
        <w:rPr>
          <w:rFonts w:cstheme="minorHAnsi"/>
          <w:spacing w:val="37"/>
        </w:rPr>
        <w:t xml:space="preserve"> </w:t>
      </w:r>
      <w:r w:rsidRPr="00BE4D00">
        <w:rPr>
          <w:rFonts w:cstheme="minorHAnsi"/>
          <w:spacing w:val="-1"/>
        </w:rPr>
        <w:t>terorizam),</w:t>
      </w:r>
      <w:r w:rsidRPr="00BE4D00">
        <w:rPr>
          <w:rFonts w:cstheme="minorHAnsi"/>
          <w:spacing w:val="9"/>
        </w:rPr>
        <w:t xml:space="preserve"> </w:t>
      </w:r>
      <w:r w:rsidRPr="00BE4D00">
        <w:rPr>
          <w:rFonts w:cstheme="minorHAnsi"/>
          <w:spacing w:val="-1"/>
        </w:rPr>
        <w:t>članka</w:t>
      </w:r>
      <w:r w:rsidRPr="00BE4D00">
        <w:rPr>
          <w:rFonts w:cstheme="minorHAnsi"/>
          <w:spacing w:val="7"/>
        </w:rPr>
        <w:t xml:space="preserve"> </w:t>
      </w:r>
      <w:r w:rsidRPr="00BE4D00">
        <w:rPr>
          <w:rFonts w:cstheme="minorHAnsi"/>
          <w:spacing w:val="-1"/>
        </w:rPr>
        <w:t>101.</w:t>
      </w:r>
      <w:r w:rsidRPr="00BE4D00">
        <w:rPr>
          <w:rFonts w:cstheme="minorHAnsi"/>
          <w:spacing w:val="9"/>
        </w:rPr>
        <w:t xml:space="preserve"> </w:t>
      </w:r>
      <w:r w:rsidRPr="00BE4D00">
        <w:rPr>
          <w:rFonts w:cstheme="minorHAnsi"/>
          <w:spacing w:val="-1"/>
        </w:rPr>
        <w:t>(obuka</w:t>
      </w:r>
      <w:r w:rsidRPr="00BE4D00">
        <w:rPr>
          <w:rFonts w:cstheme="minorHAnsi"/>
          <w:spacing w:val="7"/>
        </w:rPr>
        <w:t xml:space="preserve"> </w:t>
      </w:r>
      <w:r w:rsidRPr="00BE4D00">
        <w:rPr>
          <w:rFonts w:cstheme="minorHAnsi"/>
          <w:spacing w:val="-2"/>
        </w:rPr>
        <w:t>za</w:t>
      </w:r>
      <w:r w:rsidRPr="00BE4D00">
        <w:rPr>
          <w:rFonts w:cstheme="minorHAnsi"/>
          <w:spacing w:val="10"/>
        </w:rPr>
        <w:t xml:space="preserve"> </w:t>
      </w:r>
      <w:r w:rsidRPr="00BE4D00">
        <w:rPr>
          <w:rFonts w:cstheme="minorHAnsi"/>
          <w:spacing w:val="-1"/>
        </w:rPr>
        <w:t>terorizam)</w:t>
      </w:r>
      <w:r w:rsidRPr="00BE4D00">
        <w:rPr>
          <w:rFonts w:cstheme="minorHAnsi"/>
          <w:spacing w:val="11"/>
        </w:rPr>
        <w:t xml:space="preserve"> </w:t>
      </w:r>
      <w:r w:rsidRPr="00BE4D00">
        <w:rPr>
          <w:rFonts w:cstheme="minorHAnsi"/>
        </w:rPr>
        <w:t>i</w:t>
      </w:r>
      <w:r w:rsidRPr="00BE4D00">
        <w:rPr>
          <w:rFonts w:cstheme="minorHAnsi"/>
          <w:spacing w:val="9"/>
        </w:rPr>
        <w:t xml:space="preserve"> </w:t>
      </w:r>
      <w:r w:rsidRPr="00BE4D00">
        <w:rPr>
          <w:rFonts w:cstheme="minorHAnsi"/>
          <w:spacing w:val="-1"/>
        </w:rPr>
        <w:t>članka</w:t>
      </w:r>
      <w:r w:rsidRPr="00BE4D00">
        <w:rPr>
          <w:rFonts w:cstheme="minorHAnsi"/>
          <w:spacing w:val="7"/>
        </w:rPr>
        <w:t xml:space="preserve"> </w:t>
      </w:r>
      <w:r w:rsidRPr="00BE4D00">
        <w:rPr>
          <w:rFonts w:cstheme="minorHAnsi"/>
          <w:spacing w:val="-1"/>
        </w:rPr>
        <w:t>102.</w:t>
      </w:r>
      <w:r w:rsidRPr="00BE4D00">
        <w:rPr>
          <w:rFonts w:cstheme="minorHAnsi"/>
          <w:spacing w:val="9"/>
        </w:rPr>
        <w:t xml:space="preserve"> </w:t>
      </w:r>
      <w:r w:rsidRPr="00BE4D00">
        <w:rPr>
          <w:rFonts w:cstheme="minorHAnsi"/>
          <w:spacing w:val="-1"/>
        </w:rPr>
        <w:t>(terorističko</w:t>
      </w:r>
      <w:r w:rsidRPr="00BE4D00">
        <w:rPr>
          <w:rFonts w:cstheme="minorHAnsi"/>
          <w:spacing w:val="10"/>
        </w:rPr>
        <w:t xml:space="preserve"> </w:t>
      </w:r>
      <w:r w:rsidRPr="00BE4D00">
        <w:rPr>
          <w:rFonts w:cstheme="minorHAnsi"/>
          <w:spacing w:val="-2"/>
        </w:rPr>
        <w:t>udruženje)</w:t>
      </w:r>
      <w:r w:rsidRPr="00BE4D00">
        <w:rPr>
          <w:rFonts w:cstheme="minorHAnsi"/>
          <w:spacing w:val="11"/>
        </w:rPr>
        <w:t xml:space="preserve"> </w:t>
      </w:r>
      <w:r w:rsidRPr="00BE4D00">
        <w:rPr>
          <w:rFonts w:cstheme="minorHAnsi"/>
          <w:spacing w:val="-2"/>
        </w:rPr>
        <w:t>Kaznenog</w:t>
      </w:r>
      <w:r w:rsidRPr="00BE4D00">
        <w:rPr>
          <w:rFonts w:cstheme="minorHAnsi"/>
          <w:spacing w:val="63"/>
        </w:rPr>
        <w:t xml:space="preserve"> </w:t>
      </w:r>
      <w:r w:rsidRPr="00BE4D00">
        <w:rPr>
          <w:rFonts w:cstheme="minorHAnsi"/>
          <w:spacing w:val="-1"/>
        </w:rPr>
        <w:t>zakona članka</w:t>
      </w:r>
      <w:r w:rsidRPr="00BE4D00">
        <w:rPr>
          <w:rFonts w:cstheme="minorHAnsi"/>
          <w:spacing w:val="14"/>
        </w:rPr>
        <w:t xml:space="preserve"> </w:t>
      </w:r>
      <w:r w:rsidRPr="00BE4D00">
        <w:rPr>
          <w:rFonts w:cstheme="minorHAnsi"/>
          <w:spacing w:val="-2"/>
        </w:rPr>
        <w:t>169.</w:t>
      </w:r>
      <w:r w:rsidRPr="00BE4D00">
        <w:rPr>
          <w:rFonts w:cstheme="minorHAnsi"/>
          <w:spacing w:val="13"/>
        </w:rPr>
        <w:t xml:space="preserve"> </w:t>
      </w:r>
      <w:r w:rsidRPr="00BE4D00">
        <w:rPr>
          <w:rFonts w:cstheme="minorHAnsi"/>
          <w:spacing w:val="-1"/>
        </w:rPr>
        <w:t>(terorizam),</w:t>
      </w:r>
      <w:r w:rsidRPr="00BE4D00">
        <w:rPr>
          <w:rFonts w:cstheme="minorHAnsi"/>
          <w:spacing w:val="15"/>
        </w:rPr>
        <w:t xml:space="preserve"> </w:t>
      </w:r>
      <w:r w:rsidRPr="00BE4D00">
        <w:rPr>
          <w:rFonts w:cstheme="minorHAnsi"/>
          <w:spacing w:val="-1"/>
        </w:rPr>
        <w:t>članka</w:t>
      </w:r>
      <w:r w:rsidRPr="00BE4D00">
        <w:rPr>
          <w:rFonts w:cstheme="minorHAnsi"/>
          <w:spacing w:val="11"/>
        </w:rPr>
        <w:t xml:space="preserve"> </w:t>
      </w:r>
      <w:r w:rsidRPr="00BE4D00">
        <w:rPr>
          <w:rFonts w:cstheme="minorHAnsi"/>
          <w:spacing w:val="-1"/>
        </w:rPr>
        <w:t>169.a</w:t>
      </w:r>
      <w:r w:rsidRPr="00BE4D00">
        <w:rPr>
          <w:rFonts w:cstheme="minorHAnsi"/>
          <w:spacing w:val="11"/>
        </w:rPr>
        <w:t xml:space="preserve"> </w:t>
      </w:r>
      <w:r w:rsidRPr="00BE4D00">
        <w:rPr>
          <w:rFonts w:cstheme="minorHAnsi"/>
          <w:spacing w:val="-1"/>
        </w:rPr>
        <w:t>(javno</w:t>
      </w:r>
      <w:r w:rsidRPr="00BE4D00">
        <w:rPr>
          <w:rFonts w:cstheme="minorHAnsi"/>
          <w:spacing w:val="14"/>
        </w:rPr>
        <w:t xml:space="preserve"> </w:t>
      </w:r>
      <w:r w:rsidRPr="00BE4D00">
        <w:rPr>
          <w:rFonts w:cstheme="minorHAnsi"/>
          <w:spacing w:val="-1"/>
        </w:rPr>
        <w:t>poticanje</w:t>
      </w:r>
      <w:r w:rsidRPr="00BE4D00">
        <w:rPr>
          <w:rFonts w:cstheme="minorHAnsi"/>
          <w:spacing w:val="14"/>
        </w:rPr>
        <w:t xml:space="preserve"> </w:t>
      </w:r>
      <w:r w:rsidRPr="00BE4D00">
        <w:rPr>
          <w:rFonts w:cstheme="minorHAnsi"/>
          <w:spacing w:val="-1"/>
        </w:rPr>
        <w:t>na</w:t>
      </w:r>
      <w:r w:rsidRPr="00BE4D00">
        <w:rPr>
          <w:rFonts w:cstheme="minorHAnsi"/>
          <w:spacing w:val="11"/>
        </w:rPr>
        <w:t xml:space="preserve"> </w:t>
      </w:r>
      <w:r w:rsidRPr="00BE4D00">
        <w:rPr>
          <w:rFonts w:cstheme="minorHAnsi"/>
          <w:spacing w:val="-1"/>
        </w:rPr>
        <w:t>terorizam)</w:t>
      </w:r>
      <w:r w:rsidRPr="00BE4D00">
        <w:rPr>
          <w:rFonts w:cstheme="minorHAnsi"/>
          <w:spacing w:val="12"/>
        </w:rPr>
        <w:t xml:space="preserve"> </w:t>
      </w:r>
      <w:r w:rsidRPr="00BE4D00">
        <w:rPr>
          <w:rFonts w:cstheme="minorHAnsi"/>
        </w:rPr>
        <w:t>i</w:t>
      </w:r>
      <w:r w:rsidRPr="00BE4D00">
        <w:rPr>
          <w:rFonts w:cstheme="minorHAnsi"/>
          <w:spacing w:val="13"/>
        </w:rPr>
        <w:t xml:space="preserve"> </w:t>
      </w:r>
      <w:r w:rsidRPr="00BE4D00">
        <w:rPr>
          <w:rFonts w:cstheme="minorHAnsi"/>
          <w:spacing w:val="-1"/>
        </w:rPr>
        <w:t>članka</w:t>
      </w:r>
      <w:r w:rsidRPr="00BE4D00">
        <w:rPr>
          <w:rFonts w:cstheme="minorHAnsi"/>
          <w:spacing w:val="11"/>
        </w:rPr>
        <w:t xml:space="preserve"> </w:t>
      </w:r>
      <w:r w:rsidRPr="00BE4D00">
        <w:rPr>
          <w:rFonts w:cstheme="minorHAnsi"/>
          <w:spacing w:val="-1"/>
        </w:rPr>
        <w:t>169.b</w:t>
      </w:r>
      <w:r w:rsidRPr="00BE4D00">
        <w:rPr>
          <w:rFonts w:cstheme="minorHAnsi"/>
          <w:spacing w:val="37"/>
        </w:rPr>
        <w:t xml:space="preserve"> </w:t>
      </w:r>
      <w:r w:rsidRPr="00BE4D00">
        <w:rPr>
          <w:rFonts w:cstheme="minorHAnsi"/>
          <w:spacing w:val="-1"/>
        </w:rPr>
        <w:t>(novačenje</w:t>
      </w:r>
      <w:r w:rsidRPr="00BE4D00">
        <w:rPr>
          <w:rFonts w:cstheme="minorHAnsi"/>
          <w:spacing w:val="-5"/>
        </w:rPr>
        <w:t xml:space="preserve"> </w:t>
      </w:r>
      <w:r w:rsidRPr="00BE4D00">
        <w:rPr>
          <w:rFonts w:cstheme="minorHAnsi"/>
        </w:rPr>
        <w:t>i</w:t>
      </w:r>
      <w:r w:rsidRPr="00BE4D00">
        <w:rPr>
          <w:rFonts w:cstheme="minorHAnsi"/>
          <w:spacing w:val="-8"/>
        </w:rPr>
        <w:t xml:space="preserve"> </w:t>
      </w:r>
      <w:r w:rsidRPr="00BE4D00">
        <w:rPr>
          <w:rFonts w:cstheme="minorHAnsi"/>
          <w:spacing w:val="-1"/>
        </w:rPr>
        <w:t>obuka</w:t>
      </w:r>
      <w:r w:rsidRPr="00BE4D00">
        <w:rPr>
          <w:rFonts w:cstheme="minorHAnsi"/>
          <w:spacing w:val="-7"/>
        </w:rPr>
        <w:t xml:space="preserve"> </w:t>
      </w:r>
      <w:r w:rsidRPr="00BE4D00">
        <w:rPr>
          <w:rFonts w:cstheme="minorHAnsi"/>
          <w:spacing w:val="-2"/>
        </w:rPr>
        <w:t>za</w:t>
      </w:r>
      <w:r w:rsidRPr="00BE4D00">
        <w:rPr>
          <w:rFonts w:cstheme="minorHAnsi"/>
          <w:spacing w:val="-5"/>
        </w:rPr>
        <w:t xml:space="preserve"> </w:t>
      </w:r>
      <w:r w:rsidRPr="00BE4D00">
        <w:rPr>
          <w:rFonts w:cstheme="minorHAnsi"/>
          <w:spacing w:val="-2"/>
        </w:rPr>
        <w:t>terorizam)</w:t>
      </w:r>
      <w:r w:rsidRPr="00BE4D00">
        <w:rPr>
          <w:rFonts w:cstheme="minorHAnsi"/>
          <w:spacing w:val="-3"/>
        </w:rPr>
        <w:t xml:space="preserve"> </w:t>
      </w:r>
      <w:r w:rsidRPr="00BE4D00">
        <w:rPr>
          <w:rFonts w:cstheme="minorHAnsi"/>
          <w:spacing w:val="-1"/>
        </w:rPr>
        <w:t>iz</w:t>
      </w:r>
      <w:r w:rsidRPr="00BE4D00">
        <w:rPr>
          <w:rFonts w:cstheme="minorHAnsi"/>
          <w:spacing w:val="-6"/>
        </w:rPr>
        <w:t xml:space="preserve"> </w:t>
      </w:r>
      <w:r w:rsidRPr="00BE4D00">
        <w:rPr>
          <w:rFonts w:cstheme="minorHAnsi"/>
          <w:spacing w:val="-2"/>
        </w:rPr>
        <w:t>Kaznenog</w:t>
      </w:r>
      <w:r w:rsidRPr="00BE4D00">
        <w:rPr>
          <w:rFonts w:cstheme="minorHAnsi"/>
          <w:spacing w:val="-5"/>
        </w:rPr>
        <w:t xml:space="preserve"> </w:t>
      </w:r>
      <w:r w:rsidRPr="00BE4D00">
        <w:rPr>
          <w:rFonts w:cstheme="minorHAnsi"/>
          <w:spacing w:val="-2"/>
        </w:rPr>
        <w:t>zakona</w:t>
      </w:r>
      <w:r w:rsidRPr="00BE4D00">
        <w:rPr>
          <w:rFonts w:cstheme="minorHAnsi"/>
          <w:spacing w:val="-4"/>
        </w:rPr>
        <w:t xml:space="preserve"> </w:t>
      </w:r>
      <w:r w:rsidRPr="00BE4D00">
        <w:rPr>
          <w:rFonts w:cstheme="minorHAnsi"/>
          <w:spacing w:val="-1"/>
        </w:rPr>
        <w:t>(»Narodne</w:t>
      </w:r>
      <w:r w:rsidRPr="00BE4D00">
        <w:rPr>
          <w:rFonts w:cstheme="minorHAnsi"/>
          <w:spacing w:val="-5"/>
        </w:rPr>
        <w:t xml:space="preserve"> </w:t>
      </w:r>
      <w:r w:rsidRPr="00BE4D00">
        <w:rPr>
          <w:rFonts w:cstheme="minorHAnsi"/>
          <w:spacing w:val="-2"/>
        </w:rPr>
        <w:t>novine«,</w:t>
      </w:r>
      <w:r w:rsidRPr="00BE4D00">
        <w:rPr>
          <w:rFonts w:cstheme="minorHAnsi"/>
          <w:spacing w:val="-5"/>
        </w:rPr>
        <w:t xml:space="preserve"> </w:t>
      </w:r>
      <w:r w:rsidRPr="00BE4D00">
        <w:rPr>
          <w:rFonts w:cstheme="minorHAnsi"/>
          <w:spacing w:val="-1"/>
        </w:rPr>
        <w:t>br.</w:t>
      </w:r>
      <w:r w:rsidRPr="00BE4D00">
        <w:rPr>
          <w:rFonts w:cstheme="minorHAnsi"/>
          <w:spacing w:val="-5"/>
        </w:rPr>
        <w:t xml:space="preserve"> </w:t>
      </w:r>
      <w:r w:rsidRPr="00BE4D00">
        <w:rPr>
          <w:rFonts w:cstheme="minorHAnsi"/>
          <w:spacing w:val="-1"/>
        </w:rPr>
        <w:t>110/97.,</w:t>
      </w:r>
      <w:r w:rsidRPr="00BE4D00">
        <w:rPr>
          <w:rFonts w:cstheme="minorHAnsi"/>
          <w:spacing w:val="-5"/>
        </w:rPr>
        <w:t xml:space="preserve"> </w:t>
      </w:r>
      <w:r w:rsidRPr="00BE4D00">
        <w:rPr>
          <w:rFonts w:cstheme="minorHAnsi"/>
          <w:spacing w:val="-1"/>
        </w:rPr>
        <w:t>27/98.,</w:t>
      </w:r>
      <w:r w:rsidRPr="00BE4D00">
        <w:rPr>
          <w:rFonts w:cstheme="minorHAnsi"/>
          <w:spacing w:val="75"/>
        </w:rPr>
        <w:t xml:space="preserve"> </w:t>
      </w:r>
      <w:r w:rsidRPr="00BE4D00">
        <w:rPr>
          <w:rFonts w:cstheme="minorHAnsi"/>
          <w:spacing w:val="-1"/>
        </w:rPr>
        <w:t>50/00.,</w:t>
      </w:r>
      <w:r w:rsidRPr="00BE4D00">
        <w:rPr>
          <w:rFonts w:cstheme="minorHAnsi"/>
          <w:spacing w:val="33"/>
        </w:rPr>
        <w:t xml:space="preserve"> </w:t>
      </w:r>
      <w:r w:rsidRPr="00BE4D00">
        <w:rPr>
          <w:rFonts w:cstheme="minorHAnsi"/>
          <w:spacing w:val="-1"/>
        </w:rPr>
        <w:t>129/00.,</w:t>
      </w:r>
      <w:r w:rsidRPr="00BE4D00">
        <w:rPr>
          <w:rFonts w:cstheme="minorHAnsi"/>
          <w:spacing w:val="33"/>
        </w:rPr>
        <w:t xml:space="preserve"> </w:t>
      </w:r>
      <w:r w:rsidRPr="00BE4D00">
        <w:rPr>
          <w:rFonts w:cstheme="minorHAnsi"/>
          <w:spacing w:val="-1"/>
        </w:rPr>
        <w:t>51/01.,</w:t>
      </w:r>
      <w:r w:rsidRPr="00BE4D00">
        <w:rPr>
          <w:rFonts w:cstheme="minorHAnsi"/>
          <w:spacing w:val="30"/>
        </w:rPr>
        <w:t xml:space="preserve"> </w:t>
      </w:r>
      <w:r w:rsidRPr="00BE4D00">
        <w:rPr>
          <w:rFonts w:cstheme="minorHAnsi"/>
          <w:spacing w:val="-1"/>
        </w:rPr>
        <w:t>111/03.,</w:t>
      </w:r>
      <w:r w:rsidRPr="00BE4D00">
        <w:rPr>
          <w:rFonts w:cstheme="minorHAnsi"/>
          <w:spacing w:val="33"/>
        </w:rPr>
        <w:t xml:space="preserve"> </w:t>
      </w:r>
      <w:r w:rsidRPr="00BE4D00">
        <w:rPr>
          <w:rFonts w:cstheme="minorHAnsi"/>
          <w:spacing w:val="-1"/>
        </w:rPr>
        <w:t>190/03.,</w:t>
      </w:r>
      <w:r w:rsidRPr="00BE4D00">
        <w:rPr>
          <w:rFonts w:cstheme="minorHAnsi"/>
          <w:spacing w:val="33"/>
        </w:rPr>
        <w:t xml:space="preserve"> </w:t>
      </w:r>
      <w:r w:rsidRPr="00BE4D00">
        <w:rPr>
          <w:rFonts w:cstheme="minorHAnsi"/>
          <w:spacing w:val="-1"/>
        </w:rPr>
        <w:t>105/04.,</w:t>
      </w:r>
      <w:r w:rsidRPr="00BE4D00">
        <w:rPr>
          <w:rFonts w:cstheme="minorHAnsi"/>
          <w:spacing w:val="33"/>
        </w:rPr>
        <w:t xml:space="preserve"> </w:t>
      </w:r>
      <w:r w:rsidRPr="00BE4D00">
        <w:rPr>
          <w:rFonts w:cstheme="minorHAnsi"/>
          <w:spacing w:val="-1"/>
        </w:rPr>
        <w:t>84/05.,</w:t>
      </w:r>
      <w:r w:rsidRPr="00BE4D00">
        <w:rPr>
          <w:rFonts w:cstheme="minorHAnsi"/>
          <w:spacing w:val="34"/>
        </w:rPr>
        <w:t xml:space="preserve"> </w:t>
      </w:r>
      <w:r w:rsidRPr="00BE4D00">
        <w:rPr>
          <w:rFonts w:cstheme="minorHAnsi"/>
          <w:spacing w:val="-1"/>
        </w:rPr>
        <w:t>71/06.,</w:t>
      </w:r>
      <w:r w:rsidRPr="00BE4D00">
        <w:rPr>
          <w:rFonts w:cstheme="minorHAnsi"/>
          <w:spacing w:val="33"/>
        </w:rPr>
        <w:t xml:space="preserve"> </w:t>
      </w:r>
      <w:r w:rsidRPr="00BE4D00">
        <w:rPr>
          <w:rFonts w:cstheme="minorHAnsi"/>
          <w:spacing w:val="-1"/>
        </w:rPr>
        <w:t>110/07.,</w:t>
      </w:r>
      <w:r w:rsidRPr="00BE4D00">
        <w:rPr>
          <w:rFonts w:cstheme="minorHAnsi"/>
          <w:spacing w:val="33"/>
        </w:rPr>
        <w:t xml:space="preserve"> </w:t>
      </w:r>
      <w:r w:rsidRPr="00BE4D00">
        <w:rPr>
          <w:rFonts w:cstheme="minorHAnsi"/>
          <w:spacing w:val="-1"/>
        </w:rPr>
        <w:t>152/08.,</w:t>
      </w:r>
      <w:r w:rsidRPr="00BE4D00">
        <w:rPr>
          <w:rFonts w:cstheme="minorHAnsi"/>
          <w:spacing w:val="33"/>
        </w:rPr>
        <w:t xml:space="preserve"> </w:t>
      </w:r>
      <w:r w:rsidRPr="00BE4D00">
        <w:rPr>
          <w:rFonts w:cstheme="minorHAnsi"/>
          <w:spacing w:val="-1"/>
        </w:rPr>
        <w:t xml:space="preserve">57/11., 77/11. </w:t>
      </w:r>
      <w:r w:rsidRPr="00BE4D00">
        <w:rPr>
          <w:rFonts w:cstheme="minorHAnsi"/>
        </w:rPr>
        <w:t xml:space="preserve">i </w:t>
      </w:r>
      <w:r w:rsidRPr="00BE4D00">
        <w:rPr>
          <w:rFonts w:cstheme="minorHAnsi"/>
          <w:spacing w:val="-1"/>
        </w:rPr>
        <w:t>143/12.),</w:t>
      </w:r>
    </w:p>
    <w:p w:rsidR="00B10406" w:rsidRPr="00BE4D00" w:rsidRDefault="00B10406" w:rsidP="00B10406">
      <w:pPr>
        <w:pStyle w:val="Tijeloteksta"/>
        <w:widowControl w:val="0"/>
        <w:spacing w:before="1" w:after="0" w:line="240" w:lineRule="auto"/>
        <w:ind w:right="7"/>
        <w:jc w:val="both"/>
        <w:rPr>
          <w:rFonts w:cstheme="minorHAnsi"/>
        </w:rPr>
      </w:pPr>
    </w:p>
    <w:p w:rsidR="00B10406" w:rsidRPr="00BE4D00" w:rsidRDefault="00B10406" w:rsidP="00B10406">
      <w:pPr>
        <w:pStyle w:val="Odlomakpopisa"/>
        <w:widowControl w:val="0"/>
        <w:numPr>
          <w:ilvl w:val="0"/>
          <w:numId w:val="48"/>
        </w:numPr>
        <w:spacing w:after="0" w:line="241" w:lineRule="auto"/>
        <w:ind w:left="0" w:right="7" w:firstLine="0"/>
        <w:contextualSpacing w:val="0"/>
        <w:jc w:val="both"/>
        <w:rPr>
          <w:rFonts w:cstheme="minorHAnsi"/>
          <w:b/>
          <w:spacing w:val="-1"/>
        </w:rPr>
      </w:pPr>
      <w:r w:rsidRPr="00BE4D00">
        <w:rPr>
          <w:rFonts w:cstheme="minorHAnsi"/>
          <w:b/>
          <w:spacing w:val="-1"/>
        </w:rPr>
        <w:t>pranje novca ili financiranje terorizma, na temelju</w:t>
      </w:r>
    </w:p>
    <w:p w:rsidR="00B10406" w:rsidRPr="00BE4D00" w:rsidRDefault="00B10406" w:rsidP="00B10406">
      <w:pPr>
        <w:pStyle w:val="Tijeloteksta"/>
        <w:widowControl w:val="0"/>
        <w:numPr>
          <w:ilvl w:val="0"/>
          <w:numId w:val="47"/>
        </w:numPr>
        <w:tabs>
          <w:tab w:val="left" w:pos="9498"/>
        </w:tabs>
        <w:spacing w:before="1" w:after="0" w:line="240" w:lineRule="auto"/>
        <w:ind w:left="709"/>
        <w:jc w:val="both"/>
        <w:rPr>
          <w:rFonts w:cstheme="minorHAnsi"/>
          <w:spacing w:val="-1"/>
        </w:rPr>
      </w:pPr>
      <w:r w:rsidRPr="00BE4D00">
        <w:rPr>
          <w:rFonts w:cstheme="minorHAnsi"/>
          <w:spacing w:val="-1"/>
        </w:rPr>
        <w:t>članka 98. (financiranje terorizma) i članka 265. (pranje novca) Kaznenog zakona i</w:t>
      </w:r>
    </w:p>
    <w:p w:rsidR="00B10406" w:rsidRPr="00BE4D00" w:rsidRDefault="00B10406" w:rsidP="00B10406">
      <w:pPr>
        <w:pStyle w:val="Tijeloteksta"/>
        <w:widowControl w:val="0"/>
        <w:numPr>
          <w:ilvl w:val="0"/>
          <w:numId w:val="47"/>
        </w:numPr>
        <w:spacing w:before="1" w:after="0" w:line="240" w:lineRule="auto"/>
        <w:ind w:left="0" w:right="7" w:firstLine="0"/>
        <w:jc w:val="both"/>
        <w:rPr>
          <w:rFonts w:cstheme="minorHAnsi"/>
        </w:rPr>
      </w:pPr>
      <w:r w:rsidRPr="00BE4D00">
        <w:rPr>
          <w:rFonts w:cstheme="minorHAnsi"/>
          <w:spacing w:val="-1"/>
        </w:rPr>
        <w:t>članka</w:t>
      </w:r>
      <w:r w:rsidRPr="00BE4D00">
        <w:rPr>
          <w:rFonts w:cstheme="minorHAnsi"/>
          <w:spacing w:val="27"/>
        </w:rPr>
        <w:t xml:space="preserve"> </w:t>
      </w:r>
      <w:r w:rsidRPr="00BE4D00">
        <w:rPr>
          <w:rFonts w:cstheme="minorHAnsi"/>
          <w:spacing w:val="-1"/>
        </w:rPr>
        <w:t>279.</w:t>
      </w:r>
      <w:r w:rsidRPr="00BE4D00">
        <w:rPr>
          <w:rFonts w:cstheme="minorHAnsi"/>
          <w:spacing w:val="28"/>
        </w:rPr>
        <w:t xml:space="preserve"> </w:t>
      </w:r>
      <w:r w:rsidRPr="00BE4D00">
        <w:rPr>
          <w:rFonts w:cstheme="minorHAnsi"/>
          <w:spacing w:val="-1"/>
        </w:rPr>
        <w:t>(pranje</w:t>
      </w:r>
      <w:r w:rsidRPr="00BE4D00">
        <w:rPr>
          <w:rFonts w:cstheme="minorHAnsi"/>
          <w:spacing w:val="27"/>
        </w:rPr>
        <w:t xml:space="preserve"> </w:t>
      </w:r>
      <w:r w:rsidRPr="00BE4D00">
        <w:rPr>
          <w:rFonts w:cstheme="minorHAnsi"/>
          <w:spacing w:val="-2"/>
        </w:rPr>
        <w:t>novca)</w:t>
      </w:r>
      <w:r w:rsidRPr="00BE4D00">
        <w:rPr>
          <w:rFonts w:cstheme="minorHAnsi"/>
          <w:spacing w:val="30"/>
        </w:rPr>
        <w:t xml:space="preserve"> </w:t>
      </w:r>
      <w:r w:rsidRPr="00BE4D00">
        <w:rPr>
          <w:rFonts w:cstheme="minorHAnsi"/>
          <w:spacing w:val="-1"/>
        </w:rPr>
        <w:t>iz</w:t>
      </w:r>
      <w:r w:rsidRPr="00BE4D00">
        <w:rPr>
          <w:rFonts w:cstheme="minorHAnsi"/>
          <w:spacing w:val="27"/>
        </w:rPr>
        <w:t xml:space="preserve"> </w:t>
      </w:r>
      <w:r w:rsidRPr="00BE4D00">
        <w:rPr>
          <w:rFonts w:cstheme="minorHAnsi"/>
          <w:spacing w:val="-1"/>
        </w:rPr>
        <w:t>Kaznenog</w:t>
      </w:r>
      <w:r w:rsidRPr="00BE4D00">
        <w:rPr>
          <w:rFonts w:cstheme="minorHAnsi"/>
          <w:spacing w:val="31"/>
        </w:rPr>
        <w:t xml:space="preserve"> </w:t>
      </w:r>
      <w:r w:rsidRPr="00BE4D00">
        <w:rPr>
          <w:rFonts w:cstheme="minorHAnsi"/>
          <w:spacing w:val="-1"/>
        </w:rPr>
        <w:t>zakona</w:t>
      </w:r>
      <w:r w:rsidRPr="00BE4D00">
        <w:rPr>
          <w:rFonts w:cstheme="minorHAnsi"/>
          <w:spacing w:val="29"/>
        </w:rPr>
        <w:t xml:space="preserve"> </w:t>
      </w:r>
      <w:r w:rsidRPr="00BE4D00">
        <w:rPr>
          <w:rFonts w:cstheme="minorHAnsi"/>
          <w:spacing w:val="-1"/>
        </w:rPr>
        <w:t>(»Narodne</w:t>
      </w:r>
      <w:r w:rsidRPr="00BE4D00">
        <w:rPr>
          <w:rFonts w:cstheme="minorHAnsi"/>
          <w:spacing w:val="27"/>
        </w:rPr>
        <w:t xml:space="preserve"> </w:t>
      </w:r>
      <w:r w:rsidRPr="00BE4D00">
        <w:rPr>
          <w:rFonts w:cstheme="minorHAnsi"/>
          <w:spacing w:val="-2"/>
        </w:rPr>
        <w:t>novine«,</w:t>
      </w:r>
      <w:r w:rsidRPr="00BE4D00">
        <w:rPr>
          <w:rFonts w:cstheme="minorHAnsi"/>
          <w:spacing w:val="30"/>
        </w:rPr>
        <w:t xml:space="preserve"> </w:t>
      </w:r>
      <w:r w:rsidRPr="00BE4D00">
        <w:rPr>
          <w:rFonts w:cstheme="minorHAnsi"/>
          <w:spacing w:val="-1"/>
        </w:rPr>
        <w:t>br.</w:t>
      </w:r>
      <w:r w:rsidRPr="00BE4D00">
        <w:rPr>
          <w:rFonts w:cstheme="minorHAnsi"/>
          <w:spacing w:val="30"/>
        </w:rPr>
        <w:t xml:space="preserve"> </w:t>
      </w:r>
      <w:r w:rsidRPr="00BE4D00">
        <w:rPr>
          <w:rFonts w:cstheme="minorHAnsi"/>
          <w:spacing w:val="-1"/>
        </w:rPr>
        <w:t>110/97.,</w:t>
      </w:r>
      <w:r w:rsidRPr="00BE4D00">
        <w:rPr>
          <w:rFonts w:cstheme="minorHAnsi"/>
          <w:spacing w:val="30"/>
        </w:rPr>
        <w:t xml:space="preserve"> </w:t>
      </w:r>
      <w:r w:rsidRPr="00BE4D00">
        <w:rPr>
          <w:rFonts w:cstheme="minorHAnsi"/>
          <w:spacing w:val="-1"/>
        </w:rPr>
        <w:t>27/98.,</w:t>
      </w:r>
      <w:r w:rsidRPr="00BE4D00">
        <w:rPr>
          <w:rFonts w:cstheme="minorHAnsi"/>
          <w:spacing w:val="45"/>
        </w:rPr>
        <w:t xml:space="preserve"> </w:t>
      </w:r>
      <w:r w:rsidRPr="00BE4D00">
        <w:rPr>
          <w:rFonts w:cstheme="minorHAnsi"/>
          <w:spacing w:val="-1"/>
        </w:rPr>
        <w:t>50/00.,</w:t>
      </w:r>
      <w:r w:rsidRPr="00BE4D00">
        <w:rPr>
          <w:rFonts w:cstheme="minorHAnsi"/>
          <w:spacing w:val="33"/>
        </w:rPr>
        <w:t xml:space="preserve"> </w:t>
      </w:r>
      <w:r w:rsidRPr="00BE4D00">
        <w:rPr>
          <w:rFonts w:cstheme="minorHAnsi"/>
          <w:spacing w:val="-1"/>
        </w:rPr>
        <w:t>129/00.,</w:t>
      </w:r>
      <w:r w:rsidRPr="00BE4D00">
        <w:rPr>
          <w:rFonts w:cstheme="minorHAnsi"/>
          <w:spacing w:val="33"/>
        </w:rPr>
        <w:t xml:space="preserve"> </w:t>
      </w:r>
      <w:r w:rsidRPr="00BE4D00">
        <w:rPr>
          <w:rFonts w:cstheme="minorHAnsi"/>
          <w:spacing w:val="-1"/>
        </w:rPr>
        <w:t>51/01.,</w:t>
      </w:r>
      <w:r w:rsidRPr="00BE4D00">
        <w:rPr>
          <w:rFonts w:cstheme="minorHAnsi"/>
          <w:spacing w:val="30"/>
        </w:rPr>
        <w:t xml:space="preserve"> </w:t>
      </w:r>
      <w:r w:rsidRPr="00BE4D00">
        <w:rPr>
          <w:rFonts w:cstheme="minorHAnsi"/>
          <w:spacing w:val="-1"/>
        </w:rPr>
        <w:t>111/03.,</w:t>
      </w:r>
      <w:r w:rsidRPr="00BE4D00">
        <w:rPr>
          <w:rFonts w:cstheme="minorHAnsi"/>
          <w:spacing w:val="33"/>
        </w:rPr>
        <w:t xml:space="preserve"> </w:t>
      </w:r>
      <w:r w:rsidRPr="00BE4D00">
        <w:rPr>
          <w:rFonts w:cstheme="minorHAnsi"/>
          <w:spacing w:val="-1"/>
        </w:rPr>
        <w:t>190/03.,</w:t>
      </w:r>
      <w:r w:rsidRPr="00BE4D00">
        <w:rPr>
          <w:rFonts w:cstheme="minorHAnsi"/>
          <w:spacing w:val="33"/>
        </w:rPr>
        <w:t xml:space="preserve"> </w:t>
      </w:r>
      <w:r w:rsidRPr="00BE4D00">
        <w:rPr>
          <w:rFonts w:cstheme="minorHAnsi"/>
          <w:spacing w:val="-1"/>
        </w:rPr>
        <w:t>105/04.,</w:t>
      </w:r>
      <w:r w:rsidRPr="00BE4D00">
        <w:rPr>
          <w:rFonts w:cstheme="minorHAnsi"/>
          <w:spacing w:val="33"/>
        </w:rPr>
        <w:t xml:space="preserve"> </w:t>
      </w:r>
      <w:r w:rsidRPr="00BE4D00">
        <w:rPr>
          <w:rFonts w:cstheme="minorHAnsi"/>
          <w:spacing w:val="-1"/>
        </w:rPr>
        <w:t>84/05.,</w:t>
      </w:r>
      <w:r w:rsidRPr="00BE4D00">
        <w:rPr>
          <w:rFonts w:cstheme="minorHAnsi"/>
          <w:spacing w:val="34"/>
        </w:rPr>
        <w:t xml:space="preserve"> </w:t>
      </w:r>
      <w:r w:rsidRPr="00BE4D00">
        <w:rPr>
          <w:rFonts w:cstheme="minorHAnsi"/>
          <w:spacing w:val="-1"/>
        </w:rPr>
        <w:t>71/06.,</w:t>
      </w:r>
      <w:r w:rsidRPr="00BE4D00">
        <w:rPr>
          <w:rFonts w:cstheme="minorHAnsi"/>
          <w:spacing w:val="33"/>
        </w:rPr>
        <w:t xml:space="preserve"> </w:t>
      </w:r>
      <w:r w:rsidRPr="00BE4D00">
        <w:rPr>
          <w:rFonts w:cstheme="minorHAnsi"/>
          <w:spacing w:val="-1"/>
        </w:rPr>
        <w:t>110/07.,</w:t>
      </w:r>
      <w:r w:rsidRPr="00BE4D00">
        <w:rPr>
          <w:rFonts w:cstheme="minorHAnsi"/>
          <w:spacing w:val="33"/>
        </w:rPr>
        <w:t xml:space="preserve"> </w:t>
      </w:r>
      <w:r w:rsidRPr="00BE4D00">
        <w:rPr>
          <w:rFonts w:cstheme="minorHAnsi"/>
          <w:spacing w:val="-1"/>
        </w:rPr>
        <w:t>152/08.,</w:t>
      </w:r>
      <w:r w:rsidRPr="00BE4D00">
        <w:rPr>
          <w:rFonts w:cstheme="minorHAnsi"/>
          <w:spacing w:val="33"/>
        </w:rPr>
        <w:t xml:space="preserve"> </w:t>
      </w:r>
      <w:r w:rsidRPr="00BE4D00">
        <w:rPr>
          <w:rFonts w:cstheme="minorHAnsi"/>
          <w:spacing w:val="-1"/>
        </w:rPr>
        <w:t xml:space="preserve">57/11., 77/11. </w:t>
      </w:r>
      <w:r w:rsidRPr="00BE4D00">
        <w:rPr>
          <w:rFonts w:cstheme="minorHAnsi"/>
        </w:rPr>
        <w:t xml:space="preserve">i </w:t>
      </w:r>
      <w:r w:rsidRPr="00BE4D00">
        <w:rPr>
          <w:rFonts w:cstheme="minorHAnsi"/>
          <w:spacing w:val="-1"/>
        </w:rPr>
        <w:t>143/12.),</w:t>
      </w:r>
    </w:p>
    <w:p w:rsidR="00B10406" w:rsidRPr="00BE4D00" w:rsidRDefault="00B10406" w:rsidP="00B10406">
      <w:pPr>
        <w:pStyle w:val="Tijeloteksta"/>
        <w:widowControl w:val="0"/>
        <w:numPr>
          <w:ilvl w:val="0"/>
          <w:numId w:val="47"/>
        </w:numPr>
        <w:spacing w:before="1" w:after="0" w:line="240" w:lineRule="auto"/>
        <w:ind w:left="0" w:right="7" w:firstLine="0"/>
        <w:jc w:val="both"/>
        <w:rPr>
          <w:rFonts w:cstheme="minorHAnsi"/>
        </w:rPr>
      </w:pPr>
    </w:p>
    <w:p w:rsidR="00B10406" w:rsidRPr="00BE4D00" w:rsidRDefault="00B10406" w:rsidP="00B10406">
      <w:pPr>
        <w:pStyle w:val="Odlomakpopisa"/>
        <w:widowControl w:val="0"/>
        <w:numPr>
          <w:ilvl w:val="0"/>
          <w:numId w:val="48"/>
        </w:numPr>
        <w:spacing w:after="0" w:line="241" w:lineRule="auto"/>
        <w:ind w:left="0" w:right="7" w:firstLine="0"/>
        <w:contextualSpacing w:val="0"/>
        <w:jc w:val="both"/>
        <w:rPr>
          <w:rFonts w:cstheme="minorHAnsi"/>
          <w:b/>
          <w:spacing w:val="-1"/>
        </w:rPr>
      </w:pPr>
      <w:r w:rsidRPr="00BE4D00">
        <w:rPr>
          <w:rFonts w:cstheme="minorHAnsi"/>
          <w:b/>
          <w:spacing w:val="-1"/>
        </w:rPr>
        <w:t>dječji rad ili druge oblike trgovanja ljudima, na temelju</w:t>
      </w:r>
    </w:p>
    <w:p w:rsidR="00B10406" w:rsidRPr="00BE4D00" w:rsidRDefault="00B10406" w:rsidP="00B10406">
      <w:pPr>
        <w:pStyle w:val="Tijeloteksta"/>
        <w:widowControl w:val="0"/>
        <w:numPr>
          <w:ilvl w:val="0"/>
          <w:numId w:val="47"/>
        </w:numPr>
        <w:tabs>
          <w:tab w:val="left" w:pos="9498"/>
        </w:tabs>
        <w:spacing w:before="1" w:after="0" w:line="252" w:lineRule="exact"/>
        <w:ind w:left="709"/>
        <w:rPr>
          <w:rFonts w:cstheme="minorHAnsi"/>
        </w:rPr>
      </w:pPr>
      <w:r w:rsidRPr="00BE4D00">
        <w:rPr>
          <w:rFonts w:cstheme="minorHAnsi"/>
          <w:spacing w:val="-1"/>
        </w:rPr>
        <w:t>članka</w:t>
      </w:r>
      <w:r w:rsidRPr="00BE4D00">
        <w:rPr>
          <w:rFonts w:cstheme="minorHAnsi"/>
        </w:rPr>
        <w:t xml:space="preserve"> </w:t>
      </w:r>
      <w:r w:rsidRPr="00BE4D00">
        <w:rPr>
          <w:rFonts w:cstheme="minorHAnsi"/>
          <w:spacing w:val="-2"/>
        </w:rPr>
        <w:t>106.</w:t>
      </w:r>
      <w:r w:rsidRPr="00BE4D00">
        <w:rPr>
          <w:rFonts w:cstheme="minorHAnsi"/>
          <w:spacing w:val="-1"/>
        </w:rPr>
        <w:t xml:space="preserve"> (trgovanje</w:t>
      </w:r>
      <w:r w:rsidRPr="00BE4D00">
        <w:rPr>
          <w:rFonts w:cstheme="minorHAnsi"/>
          <w:spacing w:val="-2"/>
        </w:rPr>
        <w:t xml:space="preserve"> </w:t>
      </w:r>
      <w:r w:rsidRPr="00BE4D00">
        <w:rPr>
          <w:rFonts w:cstheme="minorHAnsi"/>
          <w:spacing w:val="-1"/>
        </w:rPr>
        <w:t xml:space="preserve">ljudima) </w:t>
      </w:r>
      <w:r w:rsidRPr="00BE4D00">
        <w:rPr>
          <w:rFonts w:cstheme="minorHAnsi"/>
          <w:spacing w:val="-2"/>
        </w:rPr>
        <w:t>Kaznenog</w:t>
      </w:r>
      <w:r w:rsidRPr="00BE4D00">
        <w:rPr>
          <w:rFonts w:cstheme="minorHAnsi"/>
          <w:spacing w:val="3"/>
        </w:rPr>
        <w:t xml:space="preserve"> </w:t>
      </w:r>
      <w:r w:rsidRPr="00BE4D00">
        <w:rPr>
          <w:rFonts w:cstheme="minorHAnsi"/>
          <w:spacing w:val="-2"/>
        </w:rPr>
        <w:t>zakona</w:t>
      </w:r>
    </w:p>
    <w:p w:rsidR="00B10406" w:rsidRPr="00BE4D00" w:rsidRDefault="00B10406" w:rsidP="00B10406">
      <w:pPr>
        <w:pStyle w:val="Tijeloteksta"/>
        <w:widowControl w:val="0"/>
        <w:numPr>
          <w:ilvl w:val="0"/>
          <w:numId w:val="47"/>
        </w:numPr>
        <w:spacing w:after="0" w:line="252" w:lineRule="exact"/>
        <w:ind w:left="0" w:right="7" w:firstLine="0"/>
        <w:jc w:val="both"/>
        <w:rPr>
          <w:rFonts w:cstheme="minorHAnsi"/>
        </w:rPr>
      </w:pPr>
      <w:r w:rsidRPr="00BE4D00">
        <w:rPr>
          <w:rFonts w:cstheme="minorHAnsi"/>
          <w:spacing w:val="-1"/>
        </w:rPr>
        <w:t>članka</w:t>
      </w:r>
      <w:r w:rsidRPr="00BE4D00">
        <w:rPr>
          <w:rFonts w:cstheme="minorHAnsi"/>
          <w:spacing w:val="53"/>
        </w:rPr>
        <w:t xml:space="preserve"> </w:t>
      </w:r>
      <w:r w:rsidRPr="00BE4D00">
        <w:rPr>
          <w:rFonts w:cstheme="minorHAnsi"/>
          <w:spacing w:val="-2"/>
        </w:rPr>
        <w:t>175.</w:t>
      </w:r>
      <w:r w:rsidRPr="00BE4D00">
        <w:rPr>
          <w:rFonts w:cstheme="minorHAnsi"/>
          <w:spacing w:val="54"/>
        </w:rPr>
        <w:t xml:space="preserve"> </w:t>
      </w:r>
      <w:r w:rsidRPr="00BE4D00">
        <w:rPr>
          <w:rFonts w:cstheme="minorHAnsi"/>
          <w:spacing w:val="-1"/>
        </w:rPr>
        <w:t>(trgovanje</w:t>
      </w:r>
      <w:r w:rsidRPr="00BE4D00">
        <w:rPr>
          <w:rFonts w:cstheme="minorHAnsi"/>
          <w:spacing w:val="53"/>
        </w:rPr>
        <w:t xml:space="preserve"> </w:t>
      </w:r>
      <w:r w:rsidRPr="00BE4D00">
        <w:rPr>
          <w:rFonts w:cstheme="minorHAnsi"/>
          <w:spacing w:val="-1"/>
        </w:rPr>
        <w:t>ljudima</w:t>
      </w:r>
      <w:r w:rsidRPr="00BE4D00">
        <w:rPr>
          <w:rFonts w:cstheme="minorHAnsi"/>
          <w:spacing w:val="53"/>
        </w:rPr>
        <w:t xml:space="preserve"> </w:t>
      </w:r>
      <w:r w:rsidRPr="00BE4D00">
        <w:rPr>
          <w:rFonts w:cstheme="minorHAnsi"/>
        </w:rPr>
        <w:t>i</w:t>
      </w:r>
      <w:r w:rsidRPr="00BE4D00">
        <w:rPr>
          <w:rFonts w:cstheme="minorHAnsi"/>
          <w:spacing w:val="52"/>
        </w:rPr>
        <w:t xml:space="preserve"> </w:t>
      </w:r>
      <w:r w:rsidRPr="00BE4D00">
        <w:rPr>
          <w:rFonts w:cstheme="minorHAnsi"/>
          <w:spacing w:val="-1"/>
        </w:rPr>
        <w:t>ropstvo)</w:t>
      </w:r>
      <w:r w:rsidRPr="00BE4D00">
        <w:rPr>
          <w:rFonts w:cstheme="minorHAnsi"/>
          <w:spacing w:val="54"/>
        </w:rPr>
        <w:t xml:space="preserve"> </w:t>
      </w:r>
      <w:r w:rsidRPr="00BE4D00">
        <w:rPr>
          <w:rFonts w:cstheme="minorHAnsi"/>
          <w:spacing w:val="-1"/>
        </w:rPr>
        <w:t>iz</w:t>
      </w:r>
      <w:r w:rsidRPr="00BE4D00">
        <w:rPr>
          <w:rFonts w:cstheme="minorHAnsi"/>
          <w:spacing w:val="54"/>
        </w:rPr>
        <w:t xml:space="preserve"> </w:t>
      </w:r>
      <w:r w:rsidRPr="00BE4D00">
        <w:rPr>
          <w:rFonts w:cstheme="minorHAnsi"/>
          <w:spacing w:val="-1"/>
        </w:rPr>
        <w:t>Kaznenog</w:t>
      </w:r>
      <w:r w:rsidRPr="00BE4D00">
        <w:rPr>
          <w:rFonts w:cstheme="minorHAnsi"/>
          <w:spacing w:val="55"/>
        </w:rPr>
        <w:t xml:space="preserve"> </w:t>
      </w:r>
      <w:r w:rsidRPr="00BE4D00">
        <w:rPr>
          <w:rFonts w:cstheme="minorHAnsi"/>
          <w:spacing w:val="-1"/>
        </w:rPr>
        <w:t>zakona</w:t>
      </w:r>
      <w:r w:rsidRPr="00BE4D00">
        <w:rPr>
          <w:rFonts w:cstheme="minorHAnsi"/>
          <w:spacing w:val="53"/>
        </w:rPr>
        <w:t xml:space="preserve"> </w:t>
      </w:r>
      <w:r w:rsidRPr="00BE4D00">
        <w:rPr>
          <w:rFonts w:cstheme="minorHAnsi"/>
          <w:spacing w:val="-1"/>
        </w:rPr>
        <w:t>(»Narodne</w:t>
      </w:r>
      <w:r w:rsidRPr="00BE4D00">
        <w:rPr>
          <w:rFonts w:cstheme="minorHAnsi"/>
          <w:spacing w:val="53"/>
        </w:rPr>
        <w:t xml:space="preserve"> </w:t>
      </w:r>
      <w:r w:rsidRPr="00BE4D00">
        <w:rPr>
          <w:rFonts w:cstheme="minorHAnsi"/>
          <w:spacing w:val="-2"/>
        </w:rPr>
        <w:t>novine«,</w:t>
      </w:r>
      <w:r w:rsidRPr="00BE4D00">
        <w:rPr>
          <w:rFonts w:cstheme="minorHAnsi"/>
          <w:spacing w:val="54"/>
        </w:rPr>
        <w:t xml:space="preserve"> </w:t>
      </w:r>
      <w:r w:rsidRPr="00BE4D00">
        <w:rPr>
          <w:rFonts w:cstheme="minorHAnsi"/>
          <w:spacing w:val="-1"/>
        </w:rPr>
        <w:t>br.</w:t>
      </w:r>
      <w:r w:rsidRPr="00BE4D00">
        <w:rPr>
          <w:rFonts w:cstheme="minorHAnsi"/>
          <w:spacing w:val="39"/>
        </w:rPr>
        <w:t xml:space="preserve"> </w:t>
      </w:r>
      <w:r w:rsidRPr="00BE4D00">
        <w:rPr>
          <w:rFonts w:cstheme="minorHAnsi"/>
          <w:spacing w:val="-1"/>
        </w:rPr>
        <w:t>110/97.,</w:t>
      </w:r>
      <w:r w:rsidRPr="00BE4D00">
        <w:rPr>
          <w:rFonts w:cstheme="minorHAnsi"/>
          <w:spacing w:val="33"/>
        </w:rPr>
        <w:t xml:space="preserve"> </w:t>
      </w:r>
      <w:r w:rsidRPr="00BE4D00">
        <w:rPr>
          <w:rFonts w:cstheme="minorHAnsi"/>
          <w:spacing w:val="-1"/>
        </w:rPr>
        <w:t>27/98.,</w:t>
      </w:r>
      <w:r w:rsidRPr="00BE4D00">
        <w:rPr>
          <w:rFonts w:cstheme="minorHAnsi"/>
          <w:spacing w:val="33"/>
        </w:rPr>
        <w:t xml:space="preserve"> </w:t>
      </w:r>
      <w:r w:rsidRPr="00BE4D00">
        <w:rPr>
          <w:rFonts w:cstheme="minorHAnsi"/>
          <w:spacing w:val="-1"/>
        </w:rPr>
        <w:t>50/00.,</w:t>
      </w:r>
      <w:r w:rsidRPr="00BE4D00">
        <w:rPr>
          <w:rFonts w:cstheme="minorHAnsi"/>
          <w:spacing w:val="30"/>
        </w:rPr>
        <w:t xml:space="preserve"> </w:t>
      </w:r>
      <w:r w:rsidRPr="00BE4D00">
        <w:rPr>
          <w:rFonts w:cstheme="minorHAnsi"/>
          <w:spacing w:val="-1"/>
        </w:rPr>
        <w:t>129/00.,</w:t>
      </w:r>
      <w:r w:rsidRPr="00BE4D00">
        <w:rPr>
          <w:rFonts w:cstheme="minorHAnsi"/>
          <w:spacing w:val="33"/>
        </w:rPr>
        <w:t xml:space="preserve"> </w:t>
      </w:r>
      <w:r w:rsidRPr="00BE4D00">
        <w:rPr>
          <w:rFonts w:cstheme="minorHAnsi"/>
          <w:spacing w:val="-1"/>
        </w:rPr>
        <w:t>51/01.,</w:t>
      </w:r>
      <w:r w:rsidRPr="00BE4D00">
        <w:rPr>
          <w:rFonts w:cstheme="minorHAnsi"/>
          <w:spacing w:val="33"/>
        </w:rPr>
        <w:t xml:space="preserve"> </w:t>
      </w:r>
      <w:r w:rsidRPr="00BE4D00">
        <w:rPr>
          <w:rFonts w:cstheme="minorHAnsi"/>
          <w:spacing w:val="-1"/>
        </w:rPr>
        <w:t>111/03.,</w:t>
      </w:r>
      <w:r w:rsidRPr="00BE4D00">
        <w:rPr>
          <w:rFonts w:cstheme="minorHAnsi"/>
          <w:spacing w:val="33"/>
        </w:rPr>
        <w:t xml:space="preserve"> </w:t>
      </w:r>
      <w:r w:rsidRPr="00BE4D00">
        <w:rPr>
          <w:rFonts w:cstheme="minorHAnsi"/>
          <w:spacing w:val="-1"/>
        </w:rPr>
        <w:t>190/03.,</w:t>
      </w:r>
      <w:r w:rsidRPr="00BE4D00">
        <w:rPr>
          <w:rFonts w:cstheme="minorHAnsi"/>
          <w:spacing w:val="34"/>
        </w:rPr>
        <w:t xml:space="preserve"> </w:t>
      </w:r>
      <w:r w:rsidRPr="00BE4D00">
        <w:rPr>
          <w:rFonts w:cstheme="minorHAnsi"/>
          <w:spacing w:val="-1"/>
        </w:rPr>
        <w:t>105/04.,</w:t>
      </w:r>
      <w:r w:rsidRPr="00BE4D00">
        <w:rPr>
          <w:rFonts w:cstheme="minorHAnsi"/>
          <w:spacing w:val="33"/>
        </w:rPr>
        <w:t xml:space="preserve"> </w:t>
      </w:r>
      <w:r w:rsidRPr="00BE4D00">
        <w:rPr>
          <w:rFonts w:cstheme="minorHAnsi"/>
          <w:spacing w:val="-1"/>
        </w:rPr>
        <w:t>84/05.,</w:t>
      </w:r>
      <w:r w:rsidRPr="00BE4D00">
        <w:rPr>
          <w:rFonts w:cstheme="minorHAnsi"/>
          <w:spacing w:val="33"/>
        </w:rPr>
        <w:t xml:space="preserve"> </w:t>
      </w:r>
      <w:r w:rsidRPr="00BE4D00">
        <w:rPr>
          <w:rFonts w:cstheme="minorHAnsi"/>
          <w:spacing w:val="-1"/>
        </w:rPr>
        <w:t>71/06.,</w:t>
      </w:r>
      <w:r w:rsidRPr="00BE4D00">
        <w:rPr>
          <w:rFonts w:cstheme="minorHAnsi"/>
          <w:spacing w:val="33"/>
        </w:rPr>
        <w:t xml:space="preserve"> </w:t>
      </w:r>
      <w:r w:rsidRPr="00BE4D00">
        <w:rPr>
          <w:rFonts w:cstheme="minorHAnsi"/>
          <w:spacing w:val="-1"/>
        </w:rPr>
        <w:t>110/07., 152/08.,</w:t>
      </w:r>
      <w:r w:rsidRPr="00BE4D00">
        <w:rPr>
          <w:rFonts w:cstheme="minorHAnsi"/>
          <w:spacing w:val="2"/>
        </w:rPr>
        <w:t xml:space="preserve"> </w:t>
      </w:r>
      <w:r w:rsidRPr="00BE4D00">
        <w:rPr>
          <w:rFonts w:cstheme="minorHAnsi"/>
          <w:spacing w:val="-1"/>
        </w:rPr>
        <w:t>57/11.,</w:t>
      </w:r>
      <w:r w:rsidRPr="00BE4D00">
        <w:rPr>
          <w:rFonts w:cstheme="minorHAnsi"/>
          <w:spacing w:val="2"/>
        </w:rPr>
        <w:t xml:space="preserve"> </w:t>
      </w:r>
      <w:r w:rsidRPr="00BE4D00">
        <w:rPr>
          <w:rFonts w:cstheme="minorHAnsi"/>
          <w:spacing w:val="-2"/>
        </w:rPr>
        <w:t>77/11.</w:t>
      </w:r>
      <w:r w:rsidRPr="00BE4D00">
        <w:rPr>
          <w:rFonts w:cstheme="minorHAnsi"/>
          <w:spacing w:val="2"/>
        </w:rPr>
        <w:t xml:space="preserve"> </w:t>
      </w:r>
      <w:r w:rsidRPr="00BE4D00">
        <w:rPr>
          <w:rFonts w:cstheme="minorHAnsi"/>
        </w:rPr>
        <w:t>i</w:t>
      </w:r>
      <w:r w:rsidRPr="00BE4D00">
        <w:rPr>
          <w:rFonts w:cstheme="minorHAnsi"/>
          <w:spacing w:val="-3"/>
        </w:rPr>
        <w:t xml:space="preserve"> </w:t>
      </w:r>
      <w:r w:rsidRPr="00BE4D00">
        <w:rPr>
          <w:rFonts w:cstheme="minorHAnsi"/>
          <w:spacing w:val="-1"/>
        </w:rPr>
        <w:t>143/12.).</w:t>
      </w:r>
    </w:p>
    <w:p w:rsidR="00B10406" w:rsidRPr="00BE4D00" w:rsidRDefault="00B10406" w:rsidP="00B10406">
      <w:pPr>
        <w:tabs>
          <w:tab w:val="left" w:pos="9498"/>
        </w:tabs>
        <w:rPr>
          <w:rFonts w:eastAsia="Arial" w:cstheme="minorHAnsi"/>
        </w:rPr>
      </w:pPr>
    </w:p>
    <w:p w:rsidR="00B10406" w:rsidRPr="00BE4D00" w:rsidRDefault="00B10406" w:rsidP="00B10406">
      <w:pPr>
        <w:spacing w:before="9"/>
        <w:rPr>
          <w:rFonts w:eastAsia="Arial" w:cstheme="minorHAnsi"/>
        </w:rPr>
      </w:pPr>
    </w:p>
    <w:p w:rsidR="00B10406" w:rsidRPr="00BE4D00" w:rsidRDefault="00B10406" w:rsidP="00B10406">
      <w:pPr>
        <w:pStyle w:val="Tijeloteksta"/>
        <w:tabs>
          <w:tab w:val="left" w:pos="3034"/>
        </w:tabs>
        <w:spacing w:before="72"/>
        <w:rPr>
          <w:rFonts w:cstheme="minorHAnsi"/>
        </w:rPr>
      </w:pPr>
      <w:r w:rsidRPr="00BE4D00">
        <w:rPr>
          <w:rFonts w:cstheme="minorHAnsi"/>
        </w:rPr>
        <w:t xml:space="preserve">U _______________________ </w:t>
      </w:r>
      <w:r w:rsidRPr="00BE4D00">
        <w:rPr>
          <w:rFonts w:cstheme="minorHAnsi"/>
          <w:spacing w:val="-1"/>
        </w:rPr>
        <w:t>.</w:t>
      </w:r>
      <w:r w:rsidRPr="00BE4D00">
        <w:rPr>
          <w:rFonts w:cstheme="minorHAnsi"/>
          <w:spacing w:val="-3"/>
        </w:rPr>
        <w:t xml:space="preserve"> </w:t>
      </w:r>
      <w:r>
        <w:rPr>
          <w:rFonts w:cstheme="minorHAnsi"/>
          <w:spacing w:val="-1"/>
        </w:rPr>
        <w:t>godine</w:t>
      </w:r>
    </w:p>
    <w:p w:rsidR="00B10406" w:rsidRPr="00BE4D00" w:rsidRDefault="00B10406" w:rsidP="00B10406">
      <w:pPr>
        <w:spacing w:before="11"/>
        <w:rPr>
          <w:rFonts w:eastAsia="Arial" w:cstheme="minorHAnsi"/>
        </w:rPr>
      </w:pPr>
    </w:p>
    <w:p w:rsidR="00B10406" w:rsidRDefault="00B10406" w:rsidP="00B10406">
      <w:pPr>
        <w:pStyle w:val="Tijeloteksta"/>
        <w:tabs>
          <w:tab w:val="left" w:pos="2554"/>
        </w:tabs>
        <w:rPr>
          <w:rFonts w:cstheme="minorHAnsi"/>
          <w:spacing w:val="-2"/>
        </w:rPr>
      </w:pPr>
      <w:r w:rsidRPr="00BE4D00">
        <w:rPr>
          <w:rFonts w:cstheme="minorHAnsi"/>
          <w:spacing w:val="-2"/>
        </w:rPr>
        <w:tab/>
      </w:r>
      <w:r w:rsidRPr="00BE4D00">
        <w:rPr>
          <w:rFonts w:cstheme="minorHAnsi"/>
          <w:spacing w:val="-2"/>
        </w:rPr>
        <w:tab/>
      </w:r>
      <w:r w:rsidRPr="00BE4D00">
        <w:rPr>
          <w:rFonts w:cstheme="minorHAnsi"/>
          <w:spacing w:val="-2"/>
        </w:rPr>
        <w:tab/>
      </w:r>
      <w:r w:rsidRPr="00BE4D00">
        <w:rPr>
          <w:rFonts w:cstheme="minorHAnsi"/>
          <w:spacing w:val="-2"/>
        </w:rPr>
        <w:tab/>
      </w:r>
      <w:r w:rsidRPr="00BE4D00">
        <w:rPr>
          <w:rFonts w:cstheme="minorHAnsi"/>
          <w:spacing w:val="-2"/>
        </w:rPr>
        <w:tab/>
      </w:r>
      <w:r w:rsidRPr="00BE4D00">
        <w:rPr>
          <w:rFonts w:cstheme="minorHAnsi"/>
          <w:spacing w:val="-2"/>
        </w:rPr>
        <w:tab/>
      </w:r>
      <w:r w:rsidRPr="00BE4D00">
        <w:rPr>
          <w:rFonts w:cstheme="minorHAnsi"/>
          <w:spacing w:val="-2"/>
        </w:rPr>
        <w:tab/>
        <w:t>MP</w:t>
      </w:r>
      <w:r w:rsidRPr="00BE4D00">
        <w:rPr>
          <w:rFonts w:cstheme="minorHAnsi"/>
          <w:spacing w:val="-2"/>
        </w:rPr>
        <w:tab/>
      </w:r>
      <w:r w:rsidRPr="00BE4D00">
        <w:rPr>
          <w:rFonts w:cstheme="minorHAnsi"/>
          <w:spacing w:val="-1"/>
        </w:rPr>
        <w:t>Potpis</w:t>
      </w:r>
      <w:r w:rsidRPr="00BE4D00">
        <w:rPr>
          <w:rFonts w:cstheme="minorHAnsi"/>
          <w:spacing w:val="1"/>
        </w:rPr>
        <w:t xml:space="preserve"> </w:t>
      </w:r>
      <w:r w:rsidRPr="00BE4D00">
        <w:rPr>
          <w:rFonts w:cstheme="minorHAnsi"/>
          <w:spacing w:val="-1"/>
        </w:rPr>
        <w:t>davatelja</w:t>
      </w:r>
      <w:r w:rsidRPr="00BE4D00">
        <w:rPr>
          <w:rFonts w:cstheme="minorHAnsi"/>
        </w:rPr>
        <w:t xml:space="preserve"> </w:t>
      </w:r>
      <w:r w:rsidRPr="00BE4D00">
        <w:rPr>
          <w:rFonts w:cstheme="minorHAnsi"/>
          <w:spacing w:val="-2"/>
        </w:rPr>
        <w:t>izjave</w:t>
      </w:r>
    </w:p>
    <w:p w:rsidR="00B10406" w:rsidRPr="00BE4D00" w:rsidRDefault="00B10406" w:rsidP="00B10406">
      <w:pPr>
        <w:pStyle w:val="Tijeloteksta"/>
        <w:tabs>
          <w:tab w:val="left" w:pos="2554"/>
        </w:tabs>
        <w:rPr>
          <w:rFonts w:cstheme="minorHAnsi"/>
        </w:rPr>
      </w:pPr>
    </w:p>
    <w:p w:rsidR="00B10406" w:rsidRPr="00BE4D00" w:rsidRDefault="00B10406" w:rsidP="00B10406">
      <w:pPr>
        <w:pStyle w:val="Tijeloteksta"/>
        <w:spacing w:before="72"/>
        <w:ind w:right="7"/>
        <w:jc w:val="both"/>
        <w:rPr>
          <w:rFonts w:cstheme="minorHAnsi"/>
          <w:b/>
          <w:spacing w:val="-2"/>
        </w:rPr>
      </w:pPr>
    </w:p>
    <w:p w:rsidR="00B10406" w:rsidRPr="00BE4D00" w:rsidRDefault="00B10406" w:rsidP="00B10406">
      <w:pPr>
        <w:pStyle w:val="Tijeloteksta"/>
        <w:spacing w:before="72"/>
        <w:ind w:right="7"/>
        <w:jc w:val="both"/>
        <w:rPr>
          <w:rFonts w:cstheme="minorHAnsi"/>
          <w:spacing w:val="-2"/>
          <w:sz w:val="20"/>
          <w:szCs w:val="20"/>
        </w:rPr>
      </w:pPr>
      <w:r w:rsidRPr="00BE4D00">
        <w:rPr>
          <w:rFonts w:cstheme="minorHAnsi"/>
          <w:b/>
          <w:spacing w:val="-2"/>
          <w:sz w:val="20"/>
          <w:szCs w:val="20"/>
        </w:rPr>
        <w:t>NAPOMENA:</w:t>
      </w:r>
      <w:r w:rsidRPr="00BE4D00">
        <w:rPr>
          <w:rFonts w:cstheme="minorHAnsi"/>
          <w:spacing w:val="-2"/>
          <w:sz w:val="20"/>
          <w:szCs w:val="20"/>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B10406" w:rsidRPr="00BE4D00" w:rsidRDefault="00B10406" w:rsidP="00B10406">
      <w:pPr>
        <w:pStyle w:val="Tijeloteksta"/>
        <w:spacing w:before="72"/>
        <w:ind w:right="7"/>
        <w:jc w:val="both"/>
        <w:rPr>
          <w:rFonts w:cstheme="minorHAnsi"/>
          <w:spacing w:val="-2"/>
          <w:sz w:val="20"/>
          <w:szCs w:val="20"/>
        </w:rPr>
      </w:pPr>
      <w:r w:rsidRPr="00BE4D00">
        <w:rPr>
          <w:rFonts w:cstheme="minorHAnsi"/>
          <w:spacing w:val="-2"/>
          <w:sz w:val="20"/>
          <w:szCs w:val="20"/>
        </w:rPr>
        <w:t xml:space="preserve">Sukladno članku 20. stavku 12. Pravilnika o dokumentaciji o nabavi te ponudama u postupcima javne nabave (NN br. 65/17, 75/20), izjavu iz članka 265. stavka 2. u vezi s člankom 251. stavkom 1. ZJN 2016 </w:t>
      </w:r>
      <w:r w:rsidRPr="00BE4D00">
        <w:rPr>
          <w:rFonts w:cstheme="minorHAnsi"/>
          <w:spacing w:val="-2"/>
          <w:sz w:val="20"/>
          <w:szCs w:val="20"/>
          <w:u w:val="single"/>
        </w:rPr>
        <w:t>može dati</w:t>
      </w:r>
      <w:r w:rsidRPr="00BE4D00">
        <w:rPr>
          <w:rFonts w:cstheme="minorHAnsi"/>
          <w:spacing w:val="-2"/>
          <w:sz w:val="20"/>
          <w:szCs w:val="20"/>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B10406" w:rsidRPr="00BE4D00" w:rsidRDefault="00B10406" w:rsidP="00B10406">
      <w:pPr>
        <w:pStyle w:val="Tijeloteksta"/>
        <w:spacing w:before="72"/>
        <w:ind w:right="7"/>
        <w:jc w:val="both"/>
        <w:rPr>
          <w:rFonts w:cstheme="minorHAnsi"/>
          <w:spacing w:val="-2"/>
          <w:sz w:val="20"/>
          <w:szCs w:val="20"/>
        </w:rPr>
      </w:pPr>
      <w:r w:rsidRPr="00BE4D00">
        <w:rPr>
          <w:rFonts w:cstheme="minorHAnsi"/>
          <w:spacing w:val="-2"/>
          <w:sz w:val="20"/>
          <w:szCs w:val="20"/>
        </w:rPr>
        <w:t xml:space="preserve">Ovaj obrazac Izjave o nekažnjavanju </w:t>
      </w:r>
      <w:r w:rsidRPr="00BE4D00">
        <w:rPr>
          <w:rFonts w:cstheme="minorHAnsi"/>
          <w:b/>
          <w:spacing w:val="-2"/>
          <w:sz w:val="20"/>
          <w:szCs w:val="20"/>
          <w:u w:val="single"/>
        </w:rPr>
        <w:t>mora imati ovjereni potpis davatelja Izjave kod javnog bilježnika</w:t>
      </w:r>
      <w:r w:rsidRPr="00BE4D00">
        <w:rPr>
          <w:rFonts w:cstheme="minorHAnsi"/>
          <w:spacing w:val="-2"/>
          <w:sz w:val="20"/>
          <w:szCs w:val="20"/>
        </w:rPr>
        <w:t xml:space="preserve"> ili kod nadležne sudske ili upravne vlasti ili strukovnog ili trgovinskog tijela u Republici Hrvatskoj.</w:t>
      </w:r>
    </w:p>
    <w:p w:rsidR="00B10406" w:rsidRPr="00EC28A9" w:rsidRDefault="00B10406" w:rsidP="00EC28A9">
      <w:pPr>
        <w:spacing w:after="0"/>
        <w:rPr>
          <w:rFonts w:cstheme="minorHAnsi"/>
          <w:bCs/>
          <w:shd w:val="clear" w:color="auto" w:fill="FFFFFF"/>
        </w:rPr>
      </w:pPr>
    </w:p>
    <w:sectPr w:rsidR="00B10406" w:rsidRPr="00EC28A9" w:rsidSect="00B2736F">
      <w:footerReference w:type="default" r:id="rId16"/>
      <w:headerReference w:type="first" r:id="rId17"/>
      <w:pgSz w:w="11906" w:h="16838"/>
      <w:pgMar w:top="1134" w:right="849" w:bottom="1134"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05" w:rsidRDefault="004E7805" w:rsidP="00182CE2">
      <w:pPr>
        <w:spacing w:after="0" w:line="240" w:lineRule="auto"/>
      </w:pPr>
      <w:r>
        <w:separator/>
      </w:r>
    </w:p>
  </w:endnote>
  <w:endnote w:type="continuationSeparator" w:id="0">
    <w:p w:rsidR="004E7805" w:rsidRDefault="004E7805" w:rsidP="0018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77" w:rsidRDefault="00F96777" w:rsidP="00F53A4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96777" w:rsidRDefault="00F9677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77" w:rsidRPr="006468F7" w:rsidRDefault="00F96777" w:rsidP="00F53A41">
    <w:pPr>
      <w:pStyle w:val="Podnoje"/>
      <w:framePr w:wrap="around" w:vAnchor="text" w:hAnchor="margin" w:xAlign="center" w:y="1"/>
      <w:rPr>
        <w:rStyle w:val="Brojstranice"/>
        <w:rFonts w:ascii="Arial" w:hAnsi="Arial" w:cs="Arial"/>
        <w:sz w:val="16"/>
        <w:szCs w:val="16"/>
      </w:rPr>
    </w:pPr>
    <w:r w:rsidRPr="006468F7">
      <w:rPr>
        <w:rStyle w:val="Brojstranice"/>
        <w:rFonts w:ascii="Arial" w:hAnsi="Arial" w:cs="Arial"/>
        <w:sz w:val="16"/>
        <w:szCs w:val="16"/>
      </w:rPr>
      <w:fldChar w:fldCharType="begin"/>
    </w:r>
    <w:r w:rsidRPr="006468F7">
      <w:rPr>
        <w:rStyle w:val="Brojstranice"/>
        <w:rFonts w:ascii="Arial" w:hAnsi="Arial" w:cs="Arial"/>
        <w:sz w:val="16"/>
        <w:szCs w:val="16"/>
      </w:rPr>
      <w:instrText xml:space="preserve">PAGE  </w:instrText>
    </w:r>
    <w:r w:rsidRPr="006468F7">
      <w:rPr>
        <w:rStyle w:val="Brojstranice"/>
        <w:rFonts w:ascii="Arial" w:hAnsi="Arial" w:cs="Arial"/>
        <w:sz w:val="16"/>
        <w:szCs w:val="16"/>
      </w:rPr>
      <w:fldChar w:fldCharType="separate"/>
    </w:r>
    <w:r w:rsidR="00705CF7">
      <w:rPr>
        <w:rStyle w:val="Brojstranice"/>
        <w:rFonts w:ascii="Arial" w:hAnsi="Arial" w:cs="Arial"/>
        <w:noProof/>
        <w:sz w:val="16"/>
        <w:szCs w:val="16"/>
      </w:rPr>
      <w:t>2</w:t>
    </w:r>
    <w:r w:rsidRPr="006468F7">
      <w:rPr>
        <w:rStyle w:val="Brojstranice"/>
        <w:rFonts w:ascii="Arial" w:hAnsi="Arial" w:cs="Arial"/>
        <w:sz w:val="16"/>
        <w:szCs w:val="16"/>
      </w:rPr>
      <w:fldChar w:fldCharType="end"/>
    </w:r>
  </w:p>
  <w:p w:rsidR="00F96777" w:rsidRDefault="00F96777">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77" w:rsidRPr="006468F7" w:rsidRDefault="00F96777" w:rsidP="00F53A41">
    <w:pPr>
      <w:pStyle w:val="Podnoje"/>
      <w:framePr w:wrap="around" w:vAnchor="text" w:hAnchor="margin" w:xAlign="center" w:y="1"/>
      <w:rPr>
        <w:rStyle w:val="Brojstranice"/>
        <w:rFonts w:ascii="Arial" w:hAnsi="Arial" w:cs="Arial"/>
        <w:sz w:val="16"/>
        <w:szCs w:val="16"/>
      </w:rPr>
    </w:pPr>
    <w:r w:rsidRPr="006468F7">
      <w:rPr>
        <w:rStyle w:val="Brojstranice"/>
        <w:rFonts w:ascii="Arial" w:hAnsi="Arial" w:cs="Arial"/>
        <w:sz w:val="16"/>
        <w:szCs w:val="16"/>
      </w:rPr>
      <w:fldChar w:fldCharType="begin"/>
    </w:r>
    <w:r w:rsidRPr="006468F7">
      <w:rPr>
        <w:rStyle w:val="Brojstranice"/>
        <w:rFonts w:ascii="Arial" w:hAnsi="Arial" w:cs="Arial"/>
        <w:sz w:val="16"/>
        <w:szCs w:val="16"/>
      </w:rPr>
      <w:instrText xml:space="preserve">PAGE  </w:instrText>
    </w:r>
    <w:r w:rsidRPr="006468F7">
      <w:rPr>
        <w:rStyle w:val="Brojstranice"/>
        <w:rFonts w:ascii="Arial" w:hAnsi="Arial" w:cs="Arial"/>
        <w:sz w:val="16"/>
        <w:szCs w:val="16"/>
      </w:rPr>
      <w:fldChar w:fldCharType="separate"/>
    </w:r>
    <w:r w:rsidR="00705CF7">
      <w:rPr>
        <w:rStyle w:val="Brojstranice"/>
        <w:rFonts w:ascii="Arial" w:hAnsi="Arial" w:cs="Arial"/>
        <w:noProof/>
        <w:sz w:val="16"/>
        <w:szCs w:val="16"/>
      </w:rPr>
      <w:t>14</w:t>
    </w:r>
    <w:r w:rsidRPr="006468F7">
      <w:rPr>
        <w:rStyle w:val="Brojstranice"/>
        <w:rFonts w:ascii="Arial" w:hAnsi="Arial" w:cs="Arial"/>
        <w:sz w:val="16"/>
        <w:szCs w:val="16"/>
      </w:rPr>
      <w:fldChar w:fldCharType="end"/>
    </w:r>
  </w:p>
  <w:p w:rsidR="00F96777" w:rsidRDefault="00F9677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05" w:rsidRDefault="004E7805" w:rsidP="00182CE2">
      <w:pPr>
        <w:spacing w:after="0" w:line="240" w:lineRule="auto"/>
      </w:pPr>
      <w:r>
        <w:separator/>
      </w:r>
    </w:p>
  </w:footnote>
  <w:footnote w:type="continuationSeparator" w:id="0">
    <w:p w:rsidR="004E7805" w:rsidRDefault="004E7805" w:rsidP="00182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77" w:rsidRDefault="00F96777">
    <w:pPr>
      <w:pStyle w:val="Zaglavlje"/>
    </w:pPr>
  </w:p>
  <w:tbl>
    <w:tblPr>
      <w:tblW w:w="10103" w:type="dxa"/>
      <w:tblInd w:w="108" w:type="dxa"/>
      <w:tblLayout w:type="fixed"/>
      <w:tblLook w:val="0000" w:firstRow="0" w:lastRow="0" w:firstColumn="0" w:lastColumn="0" w:noHBand="0" w:noVBand="0"/>
    </w:tblPr>
    <w:tblGrid>
      <w:gridCol w:w="1224"/>
      <w:gridCol w:w="8879"/>
    </w:tblGrid>
    <w:tr w:rsidR="00F96777" w:rsidTr="00B10406">
      <w:trPr>
        <w:trHeight w:val="30"/>
      </w:trPr>
      <w:tc>
        <w:tcPr>
          <w:tcW w:w="1224" w:type="dxa"/>
          <w:shd w:val="clear" w:color="auto" w:fill="FFFFFF"/>
        </w:tcPr>
        <w:p w:rsidR="00F96777" w:rsidRDefault="00F96777" w:rsidP="00B10406">
          <w:pPr>
            <w:pStyle w:val="Zaglavlje"/>
            <w:keepNext/>
            <w:keepLines/>
            <w:tabs>
              <w:tab w:val="left" w:pos="1843"/>
              <w:tab w:val="right" w:pos="8505"/>
            </w:tabs>
            <w:ind w:left="-108" w:right="-198" w:firstLine="142"/>
            <w:rPr>
              <w:rFonts w:ascii="Arial" w:hAnsi="Arial"/>
              <w:snapToGrid w:val="0"/>
              <w:color w:val="000080"/>
              <w:lang w:eastAsia="en-US"/>
            </w:rPr>
          </w:pPr>
        </w:p>
      </w:tc>
      <w:tc>
        <w:tcPr>
          <w:tcW w:w="8879" w:type="dxa"/>
        </w:tcPr>
        <w:p w:rsidR="00F96777" w:rsidRDefault="00F96777" w:rsidP="00B10406">
          <w:pPr>
            <w:pStyle w:val="Zaglavlje"/>
            <w:tabs>
              <w:tab w:val="left" w:pos="1843"/>
              <w:tab w:val="right" w:pos="8505"/>
            </w:tabs>
            <w:ind w:right="-198"/>
            <w:rPr>
              <w:rFonts w:ascii="Arial" w:hAnsi="Arial"/>
              <w:snapToGrid w:val="0"/>
              <w:color w:val="000080"/>
              <w:sz w:val="16"/>
              <w:lang w:eastAsia="en-US"/>
            </w:rPr>
          </w:pPr>
        </w:p>
      </w:tc>
    </w:tr>
  </w:tbl>
  <w:p w:rsidR="00F96777" w:rsidRDefault="00F9677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77" w:rsidRDefault="00F96777" w:rsidP="00F53A41">
    <w:pPr>
      <w:pStyle w:val="Zaglavlje"/>
      <w:ind w:hanging="1417"/>
      <w:rPr>
        <w:noProof/>
      </w:rPr>
    </w:pPr>
  </w:p>
  <w:p w:rsidR="00F96777" w:rsidRDefault="00F96777" w:rsidP="00F53A41">
    <w:pPr>
      <w:pStyle w:val="Zaglavlje"/>
      <w:ind w:hanging="1417"/>
      <w:rPr>
        <w:noProof/>
      </w:rPr>
    </w:pPr>
  </w:p>
  <w:p w:rsidR="00F96777" w:rsidRDefault="00F96777" w:rsidP="00F53A41">
    <w:pPr>
      <w:pStyle w:val="Zaglavlje"/>
      <w:ind w:hanging="141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A96365"/>
    <w:multiLevelType w:val="multilevel"/>
    <w:tmpl w:val="ADA87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05771"/>
    <w:multiLevelType w:val="hybridMultilevel"/>
    <w:tmpl w:val="AF92EBC0"/>
    <w:lvl w:ilvl="0" w:tplc="CD248312">
      <w:start w:val="1"/>
      <w:numFmt w:val="bullet"/>
      <w:lvlText w:val="-"/>
      <w:lvlJc w:val="left"/>
      <w:pPr>
        <w:ind w:left="720" w:hanging="360"/>
      </w:pPr>
      <w:rPr>
        <w:rFonts w:ascii="Arial" w:eastAsia="Times New Roman" w:hAnsi="Arial" w:cs="Aria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F72EA0"/>
    <w:multiLevelType w:val="multilevel"/>
    <w:tmpl w:val="C1D2338C"/>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o"/>
      <w:lvlJc w:val="left"/>
      <w:pPr>
        <w:ind w:left="2880" w:hanging="360"/>
      </w:pPr>
      <w:rPr>
        <w:rFonts w:ascii="Courier New" w:hAnsi="Courier New" w:cs="Courier New"/>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91E05BF"/>
    <w:multiLevelType w:val="hybridMultilevel"/>
    <w:tmpl w:val="AA4CCFCC"/>
    <w:lvl w:ilvl="0" w:tplc="D6145106">
      <w:start w:val="7"/>
      <w:numFmt w:val="bullet"/>
      <w:lvlText w:val=""/>
      <w:lvlJc w:val="left"/>
      <w:pPr>
        <w:ind w:left="720" w:hanging="360"/>
      </w:pPr>
      <w:rPr>
        <w:rFonts w:ascii="Symbol" w:eastAsiaTheme="minorEastAsia"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A34001"/>
    <w:multiLevelType w:val="hybridMultilevel"/>
    <w:tmpl w:val="C25607EC"/>
    <w:lvl w:ilvl="0" w:tplc="CD248312">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64317A"/>
    <w:multiLevelType w:val="multilevel"/>
    <w:tmpl w:val="809A19F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3A149FD"/>
    <w:multiLevelType w:val="multilevel"/>
    <w:tmpl w:val="4EEE59C0"/>
    <w:lvl w:ilvl="0">
      <w:numFmt w:val="bullet"/>
      <w:lvlText w:val="-"/>
      <w:lvlJc w:val="left"/>
      <w:pPr>
        <w:ind w:left="417" w:hanging="360"/>
      </w:pPr>
      <w:rPr>
        <w:rFonts w:ascii="Times New Roman" w:eastAsia="Times New Roman" w:hAnsi="Times New Roman"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7" w15:restartNumberingAfterBreak="0">
    <w:nsid w:val="15A34EDE"/>
    <w:multiLevelType w:val="hybridMultilevel"/>
    <w:tmpl w:val="B5949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9E2B8A"/>
    <w:multiLevelType w:val="hybridMultilevel"/>
    <w:tmpl w:val="76E8031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A345A8"/>
    <w:multiLevelType w:val="hybridMultilevel"/>
    <w:tmpl w:val="256E6E1C"/>
    <w:lvl w:ilvl="0" w:tplc="CD248312">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206213"/>
    <w:multiLevelType w:val="hybridMultilevel"/>
    <w:tmpl w:val="77CAE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E7B01"/>
    <w:multiLevelType w:val="multilevel"/>
    <w:tmpl w:val="2DFA17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8F51A5"/>
    <w:multiLevelType w:val="hybridMultilevel"/>
    <w:tmpl w:val="E17CFD60"/>
    <w:lvl w:ilvl="0" w:tplc="CD248312">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4" w15:restartNumberingAfterBreak="0">
    <w:nsid w:val="235110E8"/>
    <w:multiLevelType w:val="multilevel"/>
    <w:tmpl w:val="6BB46534"/>
    <w:lvl w:ilvl="0">
      <w:numFmt w:val="bullet"/>
      <w:lvlText w:val="-"/>
      <w:lvlJc w:val="left"/>
      <w:pPr>
        <w:ind w:left="417" w:hanging="360"/>
      </w:pPr>
      <w:rPr>
        <w:rFonts w:ascii="Times New Roman" w:eastAsia="Times New Roman" w:hAnsi="Times New Roman"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15" w15:restartNumberingAfterBreak="0">
    <w:nsid w:val="23A701DF"/>
    <w:multiLevelType w:val="singleLevel"/>
    <w:tmpl w:val="041A0001"/>
    <w:lvl w:ilvl="0">
      <w:start w:val="1"/>
      <w:numFmt w:val="bullet"/>
      <w:pStyle w:val="Stil1"/>
      <w:lvlText w:val=""/>
      <w:lvlJc w:val="left"/>
      <w:pPr>
        <w:ind w:left="720" w:hanging="360"/>
      </w:pPr>
      <w:rPr>
        <w:rFonts w:ascii="Symbol" w:hAnsi="Symbol" w:hint="default"/>
        <w:sz w:val="20"/>
      </w:rPr>
    </w:lvl>
  </w:abstractNum>
  <w:abstractNum w:abstractNumId="16" w15:restartNumberingAfterBreak="0">
    <w:nsid w:val="24B318D2"/>
    <w:multiLevelType w:val="hybridMultilevel"/>
    <w:tmpl w:val="BC188C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D2517F"/>
    <w:multiLevelType w:val="multilevel"/>
    <w:tmpl w:val="9DDCAA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FE522F"/>
    <w:multiLevelType w:val="multilevel"/>
    <w:tmpl w:val="1D08052E"/>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03D4792"/>
    <w:multiLevelType w:val="multilevel"/>
    <w:tmpl w:val="2DFA17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5203F3"/>
    <w:multiLevelType w:val="hybridMultilevel"/>
    <w:tmpl w:val="09F674F0"/>
    <w:lvl w:ilvl="0" w:tplc="04C2EFC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581866"/>
    <w:multiLevelType w:val="hybridMultilevel"/>
    <w:tmpl w:val="EF0E867C"/>
    <w:lvl w:ilvl="0" w:tplc="CD248312">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3D939EA"/>
    <w:multiLevelType w:val="hybridMultilevel"/>
    <w:tmpl w:val="B630004E"/>
    <w:lvl w:ilvl="0" w:tplc="CD248312">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8D74513"/>
    <w:multiLevelType w:val="multilevel"/>
    <w:tmpl w:val="55B4316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C990772"/>
    <w:multiLevelType w:val="multilevel"/>
    <w:tmpl w:val="8800CCA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E074AF9"/>
    <w:multiLevelType w:val="hybridMultilevel"/>
    <w:tmpl w:val="D1846BA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A8445B"/>
    <w:multiLevelType w:val="multilevel"/>
    <w:tmpl w:val="7A2442CE"/>
    <w:lvl w:ilvl="0">
      <w:start w:val="9"/>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11744A2"/>
    <w:multiLevelType w:val="hybridMultilevel"/>
    <w:tmpl w:val="5AE440A8"/>
    <w:lvl w:ilvl="0" w:tplc="CD248312">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8E37E66"/>
    <w:multiLevelType w:val="multilevel"/>
    <w:tmpl w:val="DBF4BCFA"/>
    <w:lvl w:ilvl="0">
      <w:start w:val="9"/>
      <w:numFmt w:val="decimal"/>
      <w:lvlText w:val="%1."/>
      <w:lvlJc w:val="left"/>
      <w:pPr>
        <w:ind w:left="720" w:hanging="360"/>
      </w:pPr>
      <w:rPr>
        <w:rFonts w:asciiTheme="minorHAnsi" w:hAnsiTheme="minorHAnsi" w:cstheme="minorHAnsi" w:hint="default"/>
        <w:sz w:val="22"/>
        <w:szCs w:val="22"/>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AF708D"/>
    <w:multiLevelType w:val="multilevel"/>
    <w:tmpl w:val="3882233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AD21DCD"/>
    <w:multiLevelType w:val="hybridMultilevel"/>
    <w:tmpl w:val="6AD6EE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B763C21"/>
    <w:multiLevelType w:val="hybridMultilevel"/>
    <w:tmpl w:val="DB76C150"/>
    <w:lvl w:ilvl="0" w:tplc="04C2EFC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1155383"/>
    <w:multiLevelType w:val="multilevel"/>
    <w:tmpl w:val="2CBEE9B4"/>
    <w:lvl w:ilvl="0">
      <w:numFmt w:val="bullet"/>
      <w:lvlText w:val="-"/>
      <w:lvlJc w:val="left"/>
      <w:pPr>
        <w:ind w:left="417" w:hanging="360"/>
      </w:pPr>
      <w:rPr>
        <w:rFonts w:ascii="Times New Roman" w:eastAsia="Times New Roman" w:hAnsi="Times New Roman"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33" w15:restartNumberingAfterBreak="0">
    <w:nsid w:val="536D3E6C"/>
    <w:multiLevelType w:val="hybridMultilevel"/>
    <w:tmpl w:val="C8FE5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71F1B9F"/>
    <w:multiLevelType w:val="hybridMultilevel"/>
    <w:tmpl w:val="CEAAEA44"/>
    <w:lvl w:ilvl="0" w:tplc="D6145106">
      <w:start w:val="7"/>
      <w:numFmt w:val="bullet"/>
      <w:lvlText w:val=""/>
      <w:lvlJc w:val="left"/>
      <w:pPr>
        <w:ind w:left="720" w:hanging="360"/>
      </w:pPr>
      <w:rPr>
        <w:rFonts w:ascii="Symbol" w:eastAsiaTheme="minorEastAsia"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8A04045"/>
    <w:multiLevelType w:val="hybridMultilevel"/>
    <w:tmpl w:val="9418CE0C"/>
    <w:lvl w:ilvl="0" w:tplc="041A0001">
      <w:start w:val="1"/>
      <w:numFmt w:val="decimal"/>
      <w:lvlText w:val="%1."/>
      <w:lvlJc w:val="left"/>
      <w:pPr>
        <w:ind w:left="1410" w:hanging="360"/>
      </w:pPr>
      <w:rPr>
        <w:rFonts w:hint="default"/>
      </w:rPr>
    </w:lvl>
    <w:lvl w:ilvl="1" w:tplc="9AE6E534">
      <w:start w:val="1"/>
      <w:numFmt w:val="lowerLetter"/>
      <w:lvlText w:val="%2."/>
      <w:lvlJc w:val="left"/>
      <w:pPr>
        <w:ind w:left="2130" w:hanging="360"/>
      </w:pPr>
    </w:lvl>
    <w:lvl w:ilvl="2" w:tplc="EF04EE68" w:tentative="1">
      <w:start w:val="1"/>
      <w:numFmt w:val="lowerRoman"/>
      <w:lvlText w:val="%3."/>
      <w:lvlJc w:val="right"/>
      <w:pPr>
        <w:ind w:left="2850" w:hanging="180"/>
      </w:pPr>
    </w:lvl>
    <w:lvl w:ilvl="3" w:tplc="041A000F" w:tentative="1">
      <w:start w:val="1"/>
      <w:numFmt w:val="decimal"/>
      <w:lvlText w:val="%4."/>
      <w:lvlJc w:val="left"/>
      <w:pPr>
        <w:ind w:left="3570" w:hanging="360"/>
      </w:pPr>
    </w:lvl>
    <w:lvl w:ilvl="4" w:tplc="041A0019" w:tentative="1">
      <w:start w:val="1"/>
      <w:numFmt w:val="lowerLetter"/>
      <w:lvlText w:val="%5."/>
      <w:lvlJc w:val="left"/>
      <w:pPr>
        <w:ind w:left="4290" w:hanging="360"/>
      </w:pPr>
    </w:lvl>
    <w:lvl w:ilvl="5" w:tplc="041A001B" w:tentative="1">
      <w:start w:val="1"/>
      <w:numFmt w:val="lowerRoman"/>
      <w:lvlText w:val="%6."/>
      <w:lvlJc w:val="right"/>
      <w:pPr>
        <w:ind w:left="5010" w:hanging="180"/>
      </w:pPr>
    </w:lvl>
    <w:lvl w:ilvl="6" w:tplc="041A000F" w:tentative="1">
      <w:start w:val="1"/>
      <w:numFmt w:val="decimal"/>
      <w:lvlText w:val="%7."/>
      <w:lvlJc w:val="left"/>
      <w:pPr>
        <w:ind w:left="5730" w:hanging="360"/>
      </w:pPr>
    </w:lvl>
    <w:lvl w:ilvl="7" w:tplc="041A0019" w:tentative="1">
      <w:start w:val="1"/>
      <w:numFmt w:val="lowerLetter"/>
      <w:lvlText w:val="%8."/>
      <w:lvlJc w:val="left"/>
      <w:pPr>
        <w:ind w:left="6450" w:hanging="360"/>
      </w:pPr>
    </w:lvl>
    <w:lvl w:ilvl="8" w:tplc="041A001B" w:tentative="1">
      <w:start w:val="1"/>
      <w:numFmt w:val="lowerRoman"/>
      <w:lvlText w:val="%9."/>
      <w:lvlJc w:val="right"/>
      <w:pPr>
        <w:ind w:left="7170" w:hanging="180"/>
      </w:pPr>
    </w:lvl>
  </w:abstractNum>
  <w:abstractNum w:abstractNumId="36" w15:restartNumberingAfterBreak="0">
    <w:nsid w:val="59AC582C"/>
    <w:multiLevelType w:val="multilevel"/>
    <w:tmpl w:val="A5FC5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524A5D"/>
    <w:multiLevelType w:val="multilevel"/>
    <w:tmpl w:val="13AC34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D5256D5"/>
    <w:multiLevelType w:val="multilevel"/>
    <w:tmpl w:val="B0368260"/>
    <w:styleLink w:val="LFO3"/>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Times New Roman" w:eastAsia="Lucida Sans Unicode" w:hAnsi="Times New Roman" w:cs="Times New Roman"/>
      </w:rPr>
    </w:lvl>
    <w:lvl w:ilvl="3">
      <w:numFmt w:val="bullet"/>
      <w:lvlText w:val="•"/>
      <w:lvlJc w:val="left"/>
      <w:pPr>
        <w:ind w:left="3240" w:hanging="720"/>
      </w:pPr>
      <w:rPr>
        <w:rFonts w:ascii="Times New Roman" w:eastAsia="Times New Roman" w:hAnsi="Times New Roman" w:cs="Times New Roman"/>
      </w:rPr>
    </w:lvl>
    <w:lvl w:ilvl="4">
      <w:start w:val="1"/>
      <w:numFmt w:val="bullet"/>
      <w:lvlText w:val="o"/>
      <w:lvlJc w:val="left"/>
      <w:pPr>
        <w:ind w:left="3960" w:hanging="720"/>
      </w:pPr>
      <w:rPr>
        <w:rFonts w:ascii="Courier New" w:hAnsi="Courier New" w:cs="Courier New" w:hint="default"/>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0B55810"/>
    <w:multiLevelType w:val="multilevel"/>
    <w:tmpl w:val="46E669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3D176B"/>
    <w:multiLevelType w:val="hybridMultilevel"/>
    <w:tmpl w:val="838E44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E823C1A"/>
    <w:multiLevelType w:val="multilevel"/>
    <w:tmpl w:val="DB28116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E620C5"/>
    <w:multiLevelType w:val="hybridMultilevel"/>
    <w:tmpl w:val="B4BC019E"/>
    <w:lvl w:ilvl="0" w:tplc="D6145106">
      <w:start w:val="7"/>
      <w:numFmt w:val="bullet"/>
      <w:lvlText w:val=""/>
      <w:lvlJc w:val="left"/>
      <w:pPr>
        <w:ind w:left="720" w:hanging="360"/>
      </w:pPr>
      <w:rPr>
        <w:rFonts w:ascii="Symbol" w:eastAsiaTheme="minorEastAsia"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9B066D"/>
    <w:multiLevelType w:val="multilevel"/>
    <w:tmpl w:val="8C200B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5" w15:restartNumberingAfterBreak="0">
    <w:nsid w:val="759F3132"/>
    <w:multiLevelType w:val="multilevel"/>
    <w:tmpl w:val="0DD29BBE"/>
    <w:lvl w:ilvl="0">
      <w:numFmt w:val="bullet"/>
      <w:lvlText w:val=""/>
      <w:lvlJc w:val="left"/>
      <w:pPr>
        <w:ind w:left="956" w:hanging="360"/>
      </w:pPr>
      <w:rPr>
        <w:rFonts w:ascii="Wingdings" w:hAnsi="Wingdings"/>
      </w:rPr>
    </w:lvl>
    <w:lvl w:ilvl="1">
      <w:numFmt w:val="bullet"/>
      <w:lvlText w:val="o"/>
      <w:lvlJc w:val="left"/>
      <w:pPr>
        <w:ind w:left="1676" w:hanging="360"/>
      </w:pPr>
      <w:rPr>
        <w:rFonts w:ascii="Courier New" w:hAnsi="Courier New" w:cs="Courier New"/>
      </w:rPr>
    </w:lvl>
    <w:lvl w:ilvl="2">
      <w:numFmt w:val="bullet"/>
      <w:lvlText w:val=""/>
      <w:lvlJc w:val="left"/>
      <w:pPr>
        <w:ind w:left="2396" w:hanging="360"/>
      </w:pPr>
      <w:rPr>
        <w:rFonts w:ascii="Wingdings" w:hAnsi="Wingdings"/>
      </w:rPr>
    </w:lvl>
    <w:lvl w:ilvl="3">
      <w:numFmt w:val="bullet"/>
      <w:lvlText w:val=""/>
      <w:lvlJc w:val="left"/>
      <w:pPr>
        <w:ind w:left="3116" w:hanging="360"/>
      </w:pPr>
      <w:rPr>
        <w:rFonts w:ascii="Symbol" w:hAnsi="Symbol"/>
      </w:rPr>
    </w:lvl>
    <w:lvl w:ilvl="4">
      <w:numFmt w:val="bullet"/>
      <w:lvlText w:val="o"/>
      <w:lvlJc w:val="left"/>
      <w:pPr>
        <w:ind w:left="3836" w:hanging="360"/>
      </w:pPr>
      <w:rPr>
        <w:rFonts w:ascii="Courier New" w:hAnsi="Courier New" w:cs="Courier New"/>
      </w:rPr>
    </w:lvl>
    <w:lvl w:ilvl="5">
      <w:numFmt w:val="bullet"/>
      <w:lvlText w:val=""/>
      <w:lvlJc w:val="left"/>
      <w:pPr>
        <w:ind w:left="4556" w:hanging="360"/>
      </w:pPr>
      <w:rPr>
        <w:rFonts w:ascii="Wingdings" w:hAnsi="Wingdings"/>
      </w:rPr>
    </w:lvl>
    <w:lvl w:ilvl="6">
      <w:numFmt w:val="bullet"/>
      <w:lvlText w:val=""/>
      <w:lvlJc w:val="left"/>
      <w:pPr>
        <w:ind w:left="5276" w:hanging="360"/>
      </w:pPr>
      <w:rPr>
        <w:rFonts w:ascii="Symbol" w:hAnsi="Symbol"/>
      </w:rPr>
    </w:lvl>
    <w:lvl w:ilvl="7">
      <w:numFmt w:val="bullet"/>
      <w:lvlText w:val="o"/>
      <w:lvlJc w:val="left"/>
      <w:pPr>
        <w:ind w:left="5996" w:hanging="360"/>
      </w:pPr>
      <w:rPr>
        <w:rFonts w:ascii="Courier New" w:hAnsi="Courier New" w:cs="Courier New"/>
      </w:rPr>
    </w:lvl>
    <w:lvl w:ilvl="8">
      <w:numFmt w:val="bullet"/>
      <w:lvlText w:val=""/>
      <w:lvlJc w:val="left"/>
      <w:pPr>
        <w:ind w:left="6716" w:hanging="360"/>
      </w:pPr>
      <w:rPr>
        <w:rFonts w:ascii="Wingdings" w:hAnsi="Wingdings"/>
      </w:rPr>
    </w:lvl>
  </w:abstractNum>
  <w:abstractNum w:abstractNumId="46" w15:restartNumberingAfterBreak="0">
    <w:nsid w:val="76515EC4"/>
    <w:multiLevelType w:val="multilevel"/>
    <w:tmpl w:val="7A2442CE"/>
    <w:lvl w:ilvl="0">
      <w:start w:val="9"/>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BE26E75"/>
    <w:multiLevelType w:val="multilevel"/>
    <w:tmpl w:val="7F845ED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FEB2476"/>
    <w:multiLevelType w:val="multilevel"/>
    <w:tmpl w:val="D6B0D6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5"/>
  </w:num>
  <w:num w:numId="3">
    <w:abstractNumId w:val="38"/>
  </w:num>
  <w:num w:numId="4">
    <w:abstractNumId w:val="15"/>
  </w:num>
  <w:num w:numId="5">
    <w:abstractNumId w:val="8"/>
  </w:num>
  <w:num w:numId="6">
    <w:abstractNumId w:val="39"/>
  </w:num>
  <w:num w:numId="7">
    <w:abstractNumId w:val="30"/>
  </w:num>
  <w:num w:numId="8">
    <w:abstractNumId w:val="1"/>
  </w:num>
  <w:num w:numId="9">
    <w:abstractNumId w:val="21"/>
  </w:num>
  <w:num w:numId="10">
    <w:abstractNumId w:val="27"/>
  </w:num>
  <w:num w:numId="11">
    <w:abstractNumId w:val="9"/>
  </w:num>
  <w:num w:numId="12">
    <w:abstractNumId w:val="4"/>
  </w:num>
  <w:num w:numId="13">
    <w:abstractNumId w:val="25"/>
  </w:num>
  <w:num w:numId="14">
    <w:abstractNumId w:val="16"/>
  </w:num>
  <w:num w:numId="15">
    <w:abstractNumId w:val="36"/>
  </w:num>
  <w:num w:numId="16">
    <w:abstractNumId w:val="0"/>
  </w:num>
  <w:num w:numId="17">
    <w:abstractNumId w:val="20"/>
  </w:num>
  <w:num w:numId="18">
    <w:abstractNumId w:val="44"/>
  </w:num>
  <w:num w:numId="19">
    <w:abstractNumId w:val="5"/>
  </w:num>
  <w:num w:numId="20">
    <w:abstractNumId w:val="2"/>
  </w:num>
  <w:num w:numId="21">
    <w:abstractNumId w:val="47"/>
  </w:num>
  <w:num w:numId="22">
    <w:abstractNumId w:val="29"/>
  </w:num>
  <w:num w:numId="23">
    <w:abstractNumId w:val="45"/>
  </w:num>
  <w:num w:numId="24">
    <w:abstractNumId w:val="24"/>
  </w:num>
  <w:num w:numId="25">
    <w:abstractNumId w:val="18"/>
  </w:num>
  <w:num w:numId="26">
    <w:abstractNumId w:val="32"/>
  </w:num>
  <w:num w:numId="27">
    <w:abstractNumId w:val="6"/>
  </w:num>
  <w:num w:numId="28">
    <w:abstractNumId w:val="10"/>
  </w:num>
  <w:num w:numId="29">
    <w:abstractNumId w:val="31"/>
  </w:num>
  <w:num w:numId="30">
    <w:abstractNumId w:val="3"/>
  </w:num>
  <w:num w:numId="31">
    <w:abstractNumId w:val="11"/>
  </w:num>
  <w:num w:numId="32">
    <w:abstractNumId w:val="19"/>
  </w:num>
  <w:num w:numId="33">
    <w:abstractNumId w:val="41"/>
  </w:num>
  <w:num w:numId="34">
    <w:abstractNumId w:val="37"/>
  </w:num>
  <w:num w:numId="35">
    <w:abstractNumId w:val="12"/>
  </w:num>
  <w:num w:numId="36">
    <w:abstractNumId w:val="34"/>
  </w:num>
  <w:num w:numId="37">
    <w:abstractNumId w:val="42"/>
  </w:num>
  <w:num w:numId="38">
    <w:abstractNumId w:val="23"/>
  </w:num>
  <w:num w:numId="39">
    <w:abstractNumId w:val="28"/>
  </w:num>
  <w:num w:numId="40">
    <w:abstractNumId w:val="40"/>
  </w:num>
  <w:num w:numId="41">
    <w:abstractNumId w:val="33"/>
  </w:num>
  <w:num w:numId="42">
    <w:abstractNumId w:val="26"/>
  </w:num>
  <w:num w:numId="43">
    <w:abstractNumId w:val="46"/>
  </w:num>
  <w:num w:numId="44">
    <w:abstractNumId w:val="7"/>
  </w:num>
  <w:num w:numId="45">
    <w:abstractNumId w:val="48"/>
  </w:num>
  <w:num w:numId="46">
    <w:abstractNumId w:val="14"/>
  </w:num>
  <w:num w:numId="47">
    <w:abstractNumId w:val="13"/>
  </w:num>
  <w:num w:numId="48">
    <w:abstractNumId w:val="43"/>
  </w:num>
  <w:num w:numId="4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72"/>
    <w:rsid w:val="00011AB1"/>
    <w:rsid w:val="0001314D"/>
    <w:rsid w:val="00014092"/>
    <w:rsid w:val="00041D8C"/>
    <w:rsid w:val="000515DD"/>
    <w:rsid w:val="000577EC"/>
    <w:rsid w:val="00061D07"/>
    <w:rsid w:val="00071F6D"/>
    <w:rsid w:val="00081B37"/>
    <w:rsid w:val="0009189D"/>
    <w:rsid w:val="000A4FD5"/>
    <w:rsid w:val="000D170C"/>
    <w:rsid w:val="000E5984"/>
    <w:rsid w:val="000F39E0"/>
    <w:rsid w:val="00107A48"/>
    <w:rsid w:val="00110493"/>
    <w:rsid w:val="001371D1"/>
    <w:rsid w:val="00151977"/>
    <w:rsid w:val="00163A02"/>
    <w:rsid w:val="00166B8E"/>
    <w:rsid w:val="00182CE2"/>
    <w:rsid w:val="00185263"/>
    <w:rsid w:val="001913E5"/>
    <w:rsid w:val="001A2B64"/>
    <w:rsid w:val="001D2927"/>
    <w:rsid w:val="001D6217"/>
    <w:rsid w:val="001E0749"/>
    <w:rsid w:val="001E0D39"/>
    <w:rsid w:val="001E1626"/>
    <w:rsid w:val="001F65F7"/>
    <w:rsid w:val="00203056"/>
    <w:rsid w:val="0021044F"/>
    <w:rsid w:val="002114F5"/>
    <w:rsid w:val="0021229F"/>
    <w:rsid w:val="0021676E"/>
    <w:rsid w:val="002235F3"/>
    <w:rsid w:val="00240081"/>
    <w:rsid w:val="002412BB"/>
    <w:rsid w:val="00243794"/>
    <w:rsid w:val="0024523A"/>
    <w:rsid w:val="00245C96"/>
    <w:rsid w:val="00245FDA"/>
    <w:rsid w:val="00247328"/>
    <w:rsid w:val="00247691"/>
    <w:rsid w:val="0025381D"/>
    <w:rsid w:val="00271B34"/>
    <w:rsid w:val="00284624"/>
    <w:rsid w:val="002A55F2"/>
    <w:rsid w:val="002D3C46"/>
    <w:rsid w:val="002E0124"/>
    <w:rsid w:val="002E69DF"/>
    <w:rsid w:val="002F34ED"/>
    <w:rsid w:val="003132F1"/>
    <w:rsid w:val="0032640F"/>
    <w:rsid w:val="00333CBC"/>
    <w:rsid w:val="00362368"/>
    <w:rsid w:val="003642CF"/>
    <w:rsid w:val="00370C35"/>
    <w:rsid w:val="003816A1"/>
    <w:rsid w:val="003A5E6F"/>
    <w:rsid w:val="003B69B7"/>
    <w:rsid w:val="003C1513"/>
    <w:rsid w:val="003D0C2E"/>
    <w:rsid w:val="003E1D3F"/>
    <w:rsid w:val="003E41A2"/>
    <w:rsid w:val="003E46E0"/>
    <w:rsid w:val="003F54B3"/>
    <w:rsid w:val="00410F3C"/>
    <w:rsid w:val="0041263D"/>
    <w:rsid w:val="00416700"/>
    <w:rsid w:val="004244D1"/>
    <w:rsid w:val="004302DD"/>
    <w:rsid w:val="00440257"/>
    <w:rsid w:val="00451C45"/>
    <w:rsid w:val="004742A5"/>
    <w:rsid w:val="00480DA6"/>
    <w:rsid w:val="00482E25"/>
    <w:rsid w:val="00486613"/>
    <w:rsid w:val="004A4D09"/>
    <w:rsid w:val="004A638A"/>
    <w:rsid w:val="004B48BB"/>
    <w:rsid w:val="004C07A3"/>
    <w:rsid w:val="004C08C5"/>
    <w:rsid w:val="004D4BDE"/>
    <w:rsid w:val="004D5143"/>
    <w:rsid w:val="004E1475"/>
    <w:rsid w:val="004E7805"/>
    <w:rsid w:val="004F37CF"/>
    <w:rsid w:val="00522B75"/>
    <w:rsid w:val="00546FF2"/>
    <w:rsid w:val="00554D31"/>
    <w:rsid w:val="0055613A"/>
    <w:rsid w:val="00560E67"/>
    <w:rsid w:val="00565882"/>
    <w:rsid w:val="00572966"/>
    <w:rsid w:val="00580838"/>
    <w:rsid w:val="00580F1F"/>
    <w:rsid w:val="00586AA0"/>
    <w:rsid w:val="00596F55"/>
    <w:rsid w:val="005A7362"/>
    <w:rsid w:val="005B0291"/>
    <w:rsid w:val="005B32D2"/>
    <w:rsid w:val="005B3D22"/>
    <w:rsid w:val="005B4532"/>
    <w:rsid w:val="005B7A3E"/>
    <w:rsid w:val="005C194D"/>
    <w:rsid w:val="005C7BD2"/>
    <w:rsid w:val="005D268C"/>
    <w:rsid w:val="005D453C"/>
    <w:rsid w:val="005D7CD5"/>
    <w:rsid w:val="005E58CB"/>
    <w:rsid w:val="005F010C"/>
    <w:rsid w:val="005F7529"/>
    <w:rsid w:val="006051F1"/>
    <w:rsid w:val="00606603"/>
    <w:rsid w:val="00606DDC"/>
    <w:rsid w:val="00607570"/>
    <w:rsid w:val="0061258F"/>
    <w:rsid w:val="006133CC"/>
    <w:rsid w:val="00622EF3"/>
    <w:rsid w:val="00631FDC"/>
    <w:rsid w:val="00632399"/>
    <w:rsid w:val="00633B41"/>
    <w:rsid w:val="00643EB4"/>
    <w:rsid w:val="00644064"/>
    <w:rsid w:val="00646460"/>
    <w:rsid w:val="00662553"/>
    <w:rsid w:val="00670CC4"/>
    <w:rsid w:val="00671921"/>
    <w:rsid w:val="0067562D"/>
    <w:rsid w:val="00677EEC"/>
    <w:rsid w:val="00677EF8"/>
    <w:rsid w:val="006942B2"/>
    <w:rsid w:val="006A43F0"/>
    <w:rsid w:val="006A6954"/>
    <w:rsid w:val="006A7CE6"/>
    <w:rsid w:val="006B2F22"/>
    <w:rsid w:val="006C20A6"/>
    <w:rsid w:val="006E4D0B"/>
    <w:rsid w:val="006E7A8B"/>
    <w:rsid w:val="007009BA"/>
    <w:rsid w:val="00705CF7"/>
    <w:rsid w:val="00707B84"/>
    <w:rsid w:val="0072007E"/>
    <w:rsid w:val="00744694"/>
    <w:rsid w:val="0074559F"/>
    <w:rsid w:val="00750C27"/>
    <w:rsid w:val="00750F9D"/>
    <w:rsid w:val="00756BD9"/>
    <w:rsid w:val="0076404E"/>
    <w:rsid w:val="007716EF"/>
    <w:rsid w:val="00776E85"/>
    <w:rsid w:val="00782D6C"/>
    <w:rsid w:val="00786F7D"/>
    <w:rsid w:val="007B00E9"/>
    <w:rsid w:val="007C5A0C"/>
    <w:rsid w:val="007D2B15"/>
    <w:rsid w:val="007D334D"/>
    <w:rsid w:val="007E0CFA"/>
    <w:rsid w:val="007E1DA4"/>
    <w:rsid w:val="007E3E02"/>
    <w:rsid w:val="00821C35"/>
    <w:rsid w:val="00824B73"/>
    <w:rsid w:val="00827D2F"/>
    <w:rsid w:val="00832DC3"/>
    <w:rsid w:val="008360F5"/>
    <w:rsid w:val="00837403"/>
    <w:rsid w:val="00840497"/>
    <w:rsid w:val="008515D4"/>
    <w:rsid w:val="00851B3C"/>
    <w:rsid w:val="008574CC"/>
    <w:rsid w:val="0086044D"/>
    <w:rsid w:val="00860954"/>
    <w:rsid w:val="00861B33"/>
    <w:rsid w:val="00874FA7"/>
    <w:rsid w:val="0087511D"/>
    <w:rsid w:val="008C1691"/>
    <w:rsid w:val="008C4FC2"/>
    <w:rsid w:val="008C5D25"/>
    <w:rsid w:val="008D7CB6"/>
    <w:rsid w:val="008E38C0"/>
    <w:rsid w:val="008E7080"/>
    <w:rsid w:val="00903C69"/>
    <w:rsid w:val="00907FAD"/>
    <w:rsid w:val="00915D51"/>
    <w:rsid w:val="009167BC"/>
    <w:rsid w:val="00922792"/>
    <w:rsid w:val="00923295"/>
    <w:rsid w:val="009264E8"/>
    <w:rsid w:val="00927537"/>
    <w:rsid w:val="00927630"/>
    <w:rsid w:val="00930C2A"/>
    <w:rsid w:val="009313C4"/>
    <w:rsid w:val="0093516B"/>
    <w:rsid w:val="00936F86"/>
    <w:rsid w:val="00941A50"/>
    <w:rsid w:val="00943E8A"/>
    <w:rsid w:val="0094696C"/>
    <w:rsid w:val="00954206"/>
    <w:rsid w:val="0096065A"/>
    <w:rsid w:val="00961FAA"/>
    <w:rsid w:val="00963018"/>
    <w:rsid w:val="00973C90"/>
    <w:rsid w:val="0098063E"/>
    <w:rsid w:val="00981724"/>
    <w:rsid w:val="009825DF"/>
    <w:rsid w:val="00993B6F"/>
    <w:rsid w:val="009A6C52"/>
    <w:rsid w:val="009A7A0C"/>
    <w:rsid w:val="009B168A"/>
    <w:rsid w:val="009C5C24"/>
    <w:rsid w:val="009E1644"/>
    <w:rsid w:val="009F0BD6"/>
    <w:rsid w:val="00A00607"/>
    <w:rsid w:val="00A01E55"/>
    <w:rsid w:val="00A01F37"/>
    <w:rsid w:val="00A0454A"/>
    <w:rsid w:val="00A11E34"/>
    <w:rsid w:val="00A177CF"/>
    <w:rsid w:val="00A27524"/>
    <w:rsid w:val="00A34F42"/>
    <w:rsid w:val="00A472F8"/>
    <w:rsid w:val="00A6045C"/>
    <w:rsid w:val="00A6447F"/>
    <w:rsid w:val="00A644BC"/>
    <w:rsid w:val="00A646C6"/>
    <w:rsid w:val="00A667FA"/>
    <w:rsid w:val="00A942C8"/>
    <w:rsid w:val="00AA098F"/>
    <w:rsid w:val="00AA158A"/>
    <w:rsid w:val="00AC0FA2"/>
    <w:rsid w:val="00AD0249"/>
    <w:rsid w:val="00AD4E2C"/>
    <w:rsid w:val="00AD7AD2"/>
    <w:rsid w:val="00AE1335"/>
    <w:rsid w:val="00AE37B8"/>
    <w:rsid w:val="00AE6404"/>
    <w:rsid w:val="00AF6B05"/>
    <w:rsid w:val="00AF6B6D"/>
    <w:rsid w:val="00AF71EA"/>
    <w:rsid w:val="00B073B8"/>
    <w:rsid w:val="00B10406"/>
    <w:rsid w:val="00B2736F"/>
    <w:rsid w:val="00B63151"/>
    <w:rsid w:val="00B6502A"/>
    <w:rsid w:val="00B77C67"/>
    <w:rsid w:val="00B8258E"/>
    <w:rsid w:val="00B8498C"/>
    <w:rsid w:val="00B849D4"/>
    <w:rsid w:val="00B86B43"/>
    <w:rsid w:val="00B87721"/>
    <w:rsid w:val="00B97F3C"/>
    <w:rsid w:val="00BA06CC"/>
    <w:rsid w:val="00BA5DF5"/>
    <w:rsid w:val="00BD4894"/>
    <w:rsid w:val="00BD64D2"/>
    <w:rsid w:val="00BF5896"/>
    <w:rsid w:val="00C11CE6"/>
    <w:rsid w:val="00C161AF"/>
    <w:rsid w:val="00C1646D"/>
    <w:rsid w:val="00C40DE0"/>
    <w:rsid w:val="00C4153E"/>
    <w:rsid w:val="00C502D8"/>
    <w:rsid w:val="00C5653A"/>
    <w:rsid w:val="00C56DB2"/>
    <w:rsid w:val="00C6589D"/>
    <w:rsid w:val="00C75350"/>
    <w:rsid w:val="00C77DFE"/>
    <w:rsid w:val="00C80181"/>
    <w:rsid w:val="00CA2A06"/>
    <w:rsid w:val="00CB061A"/>
    <w:rsid w:val="00CB2806"/>
    <w:rsid w:val="00CB403F"/>
    <w:rsid w:val="00CB5C8F"/>
    <w:rsid w:val="00CB7509"/>
    <w:rsid w:val="00CE4428"/>
    <w:rsid w:val="00D024C2"/>
    <w:rsid w:val="00D02EE8"/>
    <w:rsid w:val="00D059D4"/>
    <w:rsid w:val="00D14143"/>
    <w:rsid w:val="00D15B5D"/>
    <w:rsid w:val="00D205F7"/>
    <w:rsid w:val="00D23E25"/>
    <w:rsid w:val="00D24161"/>
    <w:rsid w:val="00D3124B"/>
    <w:rsid w:val="00D34016"/>
    <w:rsid w:val="00D427C1"/>
    <w:rsid w:val="00D436D4"/>
    <w:rsid w:val="00D47FEA"/>
    <w:rsid w:val="00D52200"/>
    <w:rsid w:val="00D651C3"/>
    <w:rsid w:val="00D66C85"/>
    <w:rsid w:val="00D6790D"/>
    <w:rsid w:val="00D70CF0"/>
    <w:rsid w:val="00D86C6F"/>
    <w:rsid w:val="00D87FE3"/>
    <w:rsid w:val="00D90B9A"/>
    <w:rsid w:val="00DA1002"/>
    <w:rsid w:val="00DA741C"/>
    <w:rsid w:val="00DB4229"/>
    <w:rsid w:val="00DC578E"/>
    <w:rsid w:val="00DD07CB"/>
    <w:rsid w:val="00DD16D6"/>
    <w:rsid w:val="00DE2C50"/>
    <w:rsid w:val="00DE7AC9"/>
    <w:rsid w:val="00DF7708"/>
    <w:rsid w:val="00DF7DE2"/>
    <w:rsid w:val="00E15AB0"/>
    <w:rsid w:val="00E16247"/>
    <w:rsid w:val="00E20B20"/>
    <w:rsid w:val="00E26068"/>
    <w:rsid w:val="00E27D58"/>
    <w:rsid w:val="00E57AE9"/>
    <w:rsid w:val="00E6627B"/>
    <w:rsid w:val="00E6685F"/>
    <w:rsid w:val="00E76472"/>
    <w:rsid w:val="00E8499B"/>
    <w:rsid w:val="00E929C5"/>
    <w:rsid w:val="00E97DAE"/>
    <w:rsid w:val="00EA602E"/>
    <w:rsid w:val="00EB427C"/>
    <w:rsid w:val="00EB602E"/>
    <w:rsid w:val="00EC28A9"/>
    <w:rsid w:val="00ED7DD9"/>
    <w:rsid w:val="00EF04FE"/>
    <w:rsid w:val="00EF15B5"/>
    <w:rsid w:val="00EF4AA0"/>
    <w:rsid w:val="00EF6B15"/>
    <w:rsid w:val="00F03D46"/>
    <w:rsid w:val="00F05023"/>
    <w:rsid w:val="00F1509D"/>
    <w:rsid w:val="00F21A7F"/>
    <w:rsid w:val="00F276AA"/>
    <w:rsid w:val="00F3458A"/>
    <w:rsid w:val="00F45C64"/>
    <w:rsid w:val="00F53A41"/>
    <w:rsid w:val="00F542CC"/>
    <w:rsid w:val="00F6552A"/>
    <w:rsid w:val="00F718C9"/>
    <w:rsid w:val="00F84811"/>
    <w:rsid w:val="00F8693F"/>
    <w:rsid w:val="00F94FF2"/>
    <w:rsid w:val="00F96777"/>
    <w:rsid w:val="00FB2F83"/>
    <w:rsid w:val="00FB3811"/>
    <w:rsid w:val="00FB6F6F"/>
    <w:rsid w:val="00FC1E3C"/>
    <w:rsid w:val="00FC270B"/>
    <w:rsid w:val="00FD0F78"/>
    <w:rsid w:val="00FE4D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2A15E-02E6-4403-8258-119D0B65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72"/>
    <w:rPr>
      <w:rFonts w:eastAsiaTheme="minorEastAsia"/>
      <w:lang w:eastAsia="hr-HR"/>
    </w:rPr>
  </w:style>
  <w:style w:type="paragraph" w:styleId="Naslov1">
    <w:name w:val="heading 1"/>
    <w:basedOn w:val="Normal"/>
    <w:next w:val="Normal"/>
    <w:link w:val="Naslov1Char"/>
    <w:qFormat/>
    <w:rsid w:val="00D14143"/>
    <w:pPr>
      <w:keepNext/>
      <w:spacing w:after="0" w:line="240" w:lineRule="auto"/>
      <w:jc w:val="center"/>
      <w:outlineLvl w:val="0"/>
    </w:pPr>
    <w:rPr>
      <w:rFonts w:ascii="Times New Roman" w:eastAsia="Times New Roman" w:hAnsi="Times New Roman" w:cs="Times New Roman"/>
      <w:b/>
      <w:color w:val="000000"/>
      <w:sz w:val="24"/>
      <w:szCs w:val="20"/>
    </w:rPr>
  </w:style>
  <w:style w:type="paragraph" w:styleId="Naslov2">
    <w:name w:val="heading 2"/>
    <w:basedOn w:val="Normal"/>
    <w:next w:val="Normal"/>
    <w:link w:val="Naslov2Char"/>
    <w:uiPriority w:val="9"/>
    <w:unhideWhenUsed/>
    <w:qFormat/>
    <w:rsid w:val="00F542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E0CFA"/>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8404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76472"/>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balonia">
    <w:name w:val="Balloon Text"/>
    <w:basedOn w:val="Normal"/>
    <w:link w:val="TekstbaloniaChar"/>
    <w:uiPriority w:val="99"/>
    <w:semiHidden/>
    <w:unhideWhenUsed/>
    <w:rsid w:val="003E1D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1D3F"/>
    <w:rPr>
      <w:rFonts w:ascii="Tahoma" w:eastAsiaTheme="minorEastAsia" w:hAnsi="Tahoma" w:cs="Tahoma"/>
      <w:sz w:val="16"/>
      <w:szCs w:val="16"/>
      <w:lang w:eastAsia="hr-HR"/>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2"/>
    <w:basedOn w:val="Normal"/>
    <w:link w:val="OdlomakpopisaChar"/>
    <w:uiPriority w:val="34"/>
    <w:qFormat/>
    <w:rsid w:val="00CB2806"/>
    <w:pPr>
      <w:ind w:left="720"/>
      <w:contextualSpacing/>
    </w:pPr>
  </w:style>
  <w:style w:type="paragraph" w:styleId="StandardWeb">
    <w:name w:val="Normal (Web)"/>
    <w:basedOn w:val="Normal"/>
    <w:rsid w:val="000D170C"/>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Body">
    <w:name w:val="Body"/>
    <w:basedOn w:val="Normal"/>
    <w:semiHidden/>
    <w:rsid w:val="000D170C"/>
    <w:pPr>
      <w:overflowPunct w:val="0"/>
      <w:autoSpaceDE w:val="0"/>
      <w:autoSpaceDN w:val="0"/>
      <w:adjustRightInd w:val="0"/>
      <w:spacing w:after="120" w:line="240" w:lineRule="atLeast"/>
      <w:ind w:left="720"/>
      <w:jc w:val="both"/>
    </w:pPr>
    <w:rPr>
      <w:rFonts w:ascii="Arial" w:eastAsia="Times New Roman" w:hAnsi="Arial" w:cs="Arial"/>
      <w:lang w:val="en-GB" w:eastAsia="en-US"/>
    </w:rPr>
  </w:style>
  <w:style w:type="character" w:styleId="Hiperveza">
    <w:name w:val="Hyperlink"/>
    <w:basedOn w:val="Zadanifontodlomka"/>
    <w:uiPriority w:val="99"/>
    <w:unhideWhenUsed/>
    <w:rsid w:val="00993B6F"/>
    <w:rPr>
      <w:color w:val="0000FF" w:themeColor="hyperlink"/>
      <w:u w:val="single"/>
    </w:rPr>
  </w:style>
  <w:style w:type="character" w:customStyle="1" w:styleId="Naslov1Char">
    <w:name w:val="Naslov 1 Char"/>
    <w:basedOn w:val="Zadanifontodlomka"/>
    <w:link w:val="Naslov1"/>
    <w:rsid w:val="00D14143"/>
    <w:rPr>
      <w:rFonts w:ascii="Times New Roman" w:eastAsia="Times New Roman" w:hAnsi="Times New Roman" w:cs="Times New Roman"/>
      <w:b/>
      <w:color w:val="000000"/>
      <w:sz w:val="24"/>
      <w:szCs w:val="20"/>
      <w:lang w:eastAsia="hr-HR"/>
    </w:rPr>
  </w:style>
  <w:style w:type="character" w:customStyle="1" w:styleId="Naslov2Char">
    <w:name w:val="Naslov 2 Char"/>
    <w:basedOn w:val="Zadanifontodlomka"/>
    <w:link w:val="Naslov2"/>
    <w:uiPriority w:val="9"/>
    <w:rsid w:val="00F542CC"/>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uiPriority w:val="9"/>
    <w:rsid w:val="007E0CFA"/>
    <w:rPr>
      <w:rFonts w:asciiTheme="majorHAnsi" w:eastAsiaTheme="majorEastAsia" w:hAnsiTheme="majorHAnsi" w:cstheme="majorBidi"/>
      <w:b/>
      <w:bCs/>
      <w:color w:val="4F81BD" w:themeColor="accent1"/>
      <w:lang w:eastAsia="hr-HR"/>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2 Char"/>
    <w:link w:val="Odlomakpopisa"/>
    <w:uiPriority w:val="34"/>
    <w:qFormat/>
    <w:rsid w:val="0032640F"/>
    <w:rPr>
      <w:rFonts w:eastAsiaTheme="minorEastAsia"/>
      <w:lang w:eastAsia="hr-HR"/>
    </w:rPr>
  </w:style>
  <w:style w:type="paragraph" w:styleId="Opisslike">
    <w:name w:val="caption"/>
    <w:basedOn w:val="Normal"/>
    <w:next w:val="Normal"/>
    <w:qFormat/>
    <w:rsid w:val="004244D1"/>
    <w:pPr>
      <w:spacing w:after="0" w:line="240" w:lineRule="auto"/>
      <w:jc w:val="both"/>
    </w:pPr>
    <w:rPr>
      <w:rFonts w:ascii="Arial" w:eastAsia="Times New Roman" w:hAnsi="Arial" w:cs="Times New Roman"/>
      <w:b/>
      <w:bCs/>
      <w:iCs/>
      <w:color w:val="943634"/>
      <w:sz w:val="18"/>
      <w:szCs w:val="18"/>
      <w:lang w:eastAsia="en-US" w:bidi="en-US"/>
    </w:rPr>
  </w:style>
  <w:style w:type="paragraph" w:styleId="Podnoje">
    <w:name w:val="footer"/>
    <w:basedOn w:val="Normal"/>
    <w:link w:val="PodnojeChar"/>
    <w:uiPriority w:val="99"/>
    <w:rsid w:val="004244D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4244D1"/>
    <w:rPr>
      <w:rFonts w:ascii="Times New Roman" w:eastAsia="Times New Roman" w:hAnsi="Times New Roman" w:cs="Times New Roman"/>
      <w:sz w:val="24"/>
      <w:szCs w:val="24"/>
      <w:lang w:eastAsia="hr-HR"/>
    </w:rPr>
  </w:style>
  <w:style w:type="character" w:styleId="Brojstranice">
    <w:name w:val="page number"/>
    <w:basedOn w:val="Zadanifontodlomka"/>
    <w:rsid w:val="004244D1"/>
  </w:style>
  <w:style w:type="paragraph" w:styleId="Zaglavlje">
    <w:name w:val="header"/>
    <w:aliases w:val="Header1"/>
    <w:basedOn w:val="Normal"/>
    <w:link w:val="ZaglavljeChar"/>
    <w:rsid w:val="004244D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aglavljeChar">
    <w:name w:val="Zaglavlje Char"/>
    <w:aliases w:val="Header1 Char"/>
    <w:basedOn w:val="Zadanifontodlomka"/>
    <w:link w:val="Zaglavlje"/>
    <w:rsid w:val="004244D1"/>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semiHidden/>
    <w:rsid w:val="00840497"/>
    <w:rPr>
      <w:rFonts w:asciiTheme="majorHAnsi" w:eastAsiaTheme="majorEastAsia" w:hAnsiTheme="majorHAnsi" w:cstheme="majorBidi"/>
      <w:b/>
      <w:bCs/>
      <w:i/>
      <w:iCs/>
      <w:color w:val="4F81BD" w:themeColor="accent1"/>
      <w:lang w:eastAsia="hr-HR"/>
    </w:rPr>
  </w:style>
  <w:style w:type="character" w:customStyle="1" w:styleId="UvuenotijelotekstaChar1">
    <w:name w:val="Uvučeno tijelo teksta Char1"/>
    <w:basedOn w:val="Zadanifontodlomka"/>
    <w:link w:val="Uvuenotijeloteksta"/>
    <w:locked/>
    <w:rsid w:val="00840497"/>
    <w:rPr>
      <w:sz w:val="24"/>
      <w:szCs w:val="24"/>
      <w:lang w:eastAsia="hr-HR"/>
    </w:rPr>
  </w:style>
  <w:style w:type="paragraph" w:styleId="Uvuenotijeloteksta">
    <w:name w:val="Body Text Indent"/>
    <w:basedOn w:val="Normal"/>
    <w:link w:val="UvuenotijelotekstaChar1"/>
    <w:rsid w:val="00840497"/>
    <w:pPr>
      <w:spacing w:after="120" w:line="240" w:lineRule="auto"/>
      <w:ind w:left="283"/>
    </w:pPr>
    <w:rPr>
      <w:rFonts w:eastAsiaTheme="minorHAnsi"/>
      <w:sz w:val="24"/>
      <w:szCs w:val="24"/>
    </w:rPr>
  </w:style>
  <w:style w:type="character" w:customStyle="1" w:styleId="UvuenotijelotekstaChar">
    <w:name w:val="Uvučeno tijelo teksta Char"/>
    <w:basedOn w:val="Zadanifontodlomka"/>
    <w:uiPriority w:val="99"/>
    <w:semiHidden/>
    <w:rsid w:val="00840497"/>
    <w:rPr>
      <w:rFonts w:eastAsiaTheme="minorEastAsia"/>
      <w:lang w:eastAsia="hr-HR"/>
    </w:rPr>
  </w:style>
  <w:style w:type="paragraph" w:styleId="Tijeloteksta-uvlaka3">
    <w:name w:val="Body Text Indent 3"/>
    <w:basedOn w:val="Normal"/>
    <w:link w:val="Tijeloteksta-uvlaka3Char1"/>
    <w:rsid w:val="00840497"/>
    <w:pPr>
      <w:spacing w:after="120" w:line="240" w:lineRule="auto"/>
      <w:ind w:left="283"/>
    </w:pPr>
    <w:rPr>
      <w:rFonts w:ascii="Times New Roman" w:eastAsia="Times New Roman" w:hAnsi="Times New Roman" w:cs="Times New Roman"/>
      <w:sz w:val="16"/>
      <w:szCs w:val="16"/>
    </w:rPr>
  </w:style>
  <w:style w:type="character" w:customStyle="1" w:styleId="Tijeloteksta-uvlaka3Char">
    <w:name w:val="Tijelo teksta - uvlaka 3 Char"/>
    <w:basedOn w:val="Zadanifontodlomka"/>
    <w:uiPriority w:val="99"/>
    <w:semiHidden/>
    <w:rsid w:val="00840497"/>
    <w:rPr>
      <w:rFonts w:eastAsiaTheme="minorEastAsia"/>
      <w:sz w:val="16"/>
      <w:szCs w:val="16"/>
      <w:lang w:eastAsia="hr-HR"/>
    </w:rPr>
  </w:style>
  <w:style w:type="character" w:customStyle="1" w:styleId="Tijeloteksta-uvlaka3Char1">
    <w:name w:val="Tijelo teksta - uvlaka 3 Char1"/>
    <w:basedOn w:val="Zadanifontodlomka"/>
    <w:link w:val="Tijeloteksta-uvlaka3"/>
    <w:rsid w:val="00840497"/>
    <w:rPr>
      <w:rFonts w:ascii="Times New Roman" w:eastAsia="Times New Roman" w:hAnsi="Times New Roman" w:cs="Times New Roman"/>
      <w:sz w:val="16"/>
      <w:szCs w:val="16"/>
      <w:lang w:eastAsia="hr-HR"/>
    </w:rPr>
  </w:style>
  <w:style w:type="paragraph" w:styleId="Tijeloteksta2">
    <w:name w:val="Body Text 2"/>
    <w:basedOn w:val="Normal"/>
    <w:link w:val="Tijeloteksta2Char1"/>
    <w:uiPriority w:val="99"/>
    <w:unhideWhenUsed/>
    <w:rsid w:val="00840497"/>
    <w:pPr>
      <w:spacing w:after="120" w:line="480" w:lineRule="auto"/>
    </w:pPr>
    <w:rPr>
      <w:rFonts w:ascii="Times New Roman" w:eastAsia="Times New Roman" w:hAnsi="Times New Roman" w:cs="Times New Roman"/>
      <w:sz w:val="24"/>
      <w:szCs w:val="24"/>
    </w:rPr>
  </w:style>
  <w:style w:type="character" w:customStyle="1" w:styleId="Tijeloteksta2Char">
    <w:name w:val="Tijelo teksta 2 Char"/>
    <w:basedOn w:val="Zadanifontodlomka"/>
    <w:uiPriority w:val="99"/>
    <w:semiHidden/>
    <w:rsid w:val="00840497"/>
    <w:rPr>
      <w:rFonts w:eastAsiaTheme="minorEastAsia"/>
      <w:lang w:eastAsia="hr-HR"/>
    </w:rPr>
  </w:style>
  <w:style w:type="character" w:customStyle="1" w:styleId="Tijeloteksta2Char1">
    <w:name w:val="Tijelo teksta 2 Char1"/>
    <w:basedOn w:val="Zadanifontodlomka"/>
    <w:link w:val="Tijeloteksta2"/>
    <w:uiPriority w:val="99"/>
    <w:rsid w:val="00840497"/>
    <w:rPr>
      <w:rFonts w:ascii="Times New Roman" w:eastAsia="Times New Roman" w:hAnsi="Times New Roman" w:cs="Times New Roman"/>
      <w:sz w:val="24"/>
      <w:szCs w:val="24"/>
      <w:lang w:eastAsia="hr-HR"/>
    </w:rPr>
  </w:style>
  <w:style w:type="paragraph" w:customStyle="1" w:styleId="t-98-2">
    <w:name w:val="t-98-2"/>
    <w:basedOn w:val="Normal"/>
    <w:rsid w:val="00840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Zadanifontodlomka"/>
    <w:rsid w:val="00840497"/>
  </w:style>
  <w:style w:type="paragraph" w:styleId="Tijeloteksta">
    <w:name w:val="Body Text"/>
    <w:basedOn w:val="Normal"/>
    <w:link w:val="TijelotekstaChar"/>
    <w:uiPriority w:val="99"/>
    <w:unhideWhenUsed/>
    <w:rsid w:val="00AD7AD2"/>
    <w:pPr>
      <w:spacing w:after="120"/>
    </w:pPr>
  </w:style>
  <w:style w:type="character" w:customStyle="1" w:styleId="TijelotekstaChar">
    <w:name w:val="Tijelo teksta Char"/>
    <w:basedOn w:val="Zadanifontodlomka"/>
    <w:link w:val="Tijeloteksta"/>
    <w:uiPriority w:val="99"/>
    <w:rsid w:val="00AD7AD2"/>
    <w:rPr>
      <w:rFonts w:eastAsiaTheme="minorEastAsia"/>
      <w:lang w:eastAsia="hr-HR"/>
    </w:rPr>
  </w:style>
  <w:style w:type="paragraph" w:customStyle="1" w:styleId="Stil1">
    <w:name w:val="Stil1"/>
    <w:basedOn w:val="Odlomakpopisa"/>
    <w:rsid w:val="00AD7AD2"/>
    <w:pPr>
      <w:widowControl w:val="0"/>
      <w:numPr>
        <w:numId w:val="4"/>
      </w:numPr>
      <w:suppressAutoHyphens/>
      <w:autoSpaceDN w:val="0"/>
      <w:spacing w:before="120" w:after="120" w:line="240" w:lineRule="auto"/>
      <w:contextualSpacing w:val="0"/>
      <w:textAlignment w:val="baseline"/>
    </w:pPr>
    <w:rPr>
      <w:rFonts w:ascii="Times New Roman" w:eastAsia="Lucida Sans Unicode" w:hAnsi="Times New Roman" w:cs="Mangal"/>
      <w:kern w:val="3"/>
      <w:sz w:val="24"/>
      <w:szCs w:val="24"/>
      <w:lang w:eastAsia="hi-IN" w:bidi="hi-IN"/>
    </w:rPr>
  </w:style>
  <w:style w:type="numbering" w:customStyle="1" w:styleId="LFO3">
    <w:name w:val="LFO3"/>
    <w:basedOn w:val="Bezpopisa"/>
    <w:rsid w:val="00AD7AD2"/>
    <w:pPr>
      <w:numPr>
        <w:numId w:val="3"/>
      </w:numPr>
    </w:pPr>
  </w:style>
  <w:style w:type="character" w:customStyle="1" w:styleId="OdlomakpopisaChar1">
    <w:name w:val="Odlomak popisa Char1"/>
    <w:aliases w:val="TG lista Char1,Heading 12 Char1,heading 1 Char1,naslov 1 Char1,Naslov 12 Char1,Graf Char1,Paragraph Char1,List Paragraph Red Char1,lp1 Char1,Paragraphe de liste PBLH Char1,Graph &amp; Table tite Char1,Normal bullet 2 Char1,2 Char1"/>
    <w:basedOn w:val="Zadanifontodlomka"/>
    <w:uiPriority w:val="34"/>
    <w:qFormat/>
    <w:locked/>
    <w:rsid w:val="00DD16D6"/>
    <w:rPr>
      <w:rFonts w:ascii="Times New Roman" w:eastAsia="Lucida Sans Unicode" w:hAnsi="Times New Roman" w:cs="Mangal"/>
      <w:kern w:val="3"/>
      <w:sz w:val="24"/>
      <w:szCs w:val="21"/>
      <w:lang w:eastAsia="hi-IN" w:bidi="hi-IN"/>
    </w:rPr>
  </w:style>
  <w:style w:type="paragraph" w:customStyle="1" w:styleId="Default">
    <w:name w:val="Default"/>
    <w:rsid w:val="00AE6404"/>
    <w:pPr>
      <w:autoSpaceDE w:val="0"/>
      <w:autoSpaceDN w:val="0"/>
      <w:adjustRightInd w:val="0"/>
      <w:spacing w:after="0" w:line="240" w:lineRule="auto"/>
    </w:pPr>
    <w:rPr>
      <w:rFonts w:ascii="Times New Roman" w:hAnsi="Times New Roman" w:cs="Times New Roman"/>
      <w:color w:val="000000"/>
      <w:sz w:val="24"/>
      <w:szCs w:val="24"/>
    </w:rPr>
  </w:style>
  <w:style w:type="paragraph" w:styleId="Bezproreda">
    <w:name w:val="No Spacing"/>
    <w:link w:val="BezproredaChar"/>
    <w:qFormat/>
    <w:rsid w:val="00973C90"/>
    <w:pPr>
      <w:widowControl w:val="0"/>
      <w:suppressAutoHyphens/>
      <w:autoSpaceDN w:val="0"/>
      <w:spacing w:after="0" w:line="240" w:lineRule="auto"/>
      <w:jc w:val="both"/>
      <w:textAlignment w:val="baseline"/>
    </w:pPr>
    <w:rPr>
      <w:rFonts w:ascii="Times New Roman" w:eastAsia="Lucida Sans Unicode" w:hAnsi="Times New Roman" w:cs="Mangal"/>
      <w:kern w:val="3"/>
      <w:sz w:val="24"/>
      <w:szCs w:val="21"/>
      <w:lang w:eastAsia="hi-IN" w:bidi="hi-IN"/>
    </w:rPr>
  </w:style>
  <w:style w:type="paragraph" w:styleId="Tekstkomentara">
    <w:name w:val="annotation text"/>
    <w:aliases w:val=" Char Char,Char Char"/>
    <w:basedOn w:val="Normal"/>
    <w:link w:val="TekstkomentaraChar"/>
    <w:unhideWhenUsed/>
    <w:qFormat/>
    <w:rsid w:val="00973C90"/>
    <w:pPr>
      <w:widowControl w:val="0"/>
      <w:suppressAutoHyphens/>
      <w:autoSpaceDN w:val="0"/>
      <w:spacing w:before="120" w:after="0" w:line="240" w:lineRule="auto"/>
      <w:jc w:val="both"/>
      <w:textAlignment w:val="baseline"/>
    </w:pPr>
    <w:rPr>
      <w:rFonts w:ascii="Times New Roman" w:eastAsia="Lucida Sans Unicode" w:hAnsi="Times New Roman" w:cs="Mangal"/>
      <w:kern w:val="3"/>
      <w:sz w:val="20"/>
      <w:szCs w:val="18"/>
      <w:lang w:eastAsia="hi-IN" w:bidi="hi-IN"/>
    </w:rPr>
  </w:style>
  <w:style w:type="character" w:customStyle="1" w:styleId="TekstkomentaraChar">
    <w:name w:val="Tekst komentara Char"/>
    <w:aliases w:val=" Char Char Char,Char Char Char"/>
    <w:basedOn w:val="Zadanifontodlomka"/>
    <w:link w:val="Tekstkomentara"/>
    <w:qFormat/>
    <w:rsid w:val="00973C90"/>
    <w:rPr>
      <w:rFonts w:ascii="Times New Roman" w:eastAsia="Lucida Sans Unicode" w:hAnsi="Times New Roman" w:cs="Mangal"/>
      <w:kern w:val="3"/>
      <w:sz w:val="20"/>
      <w:szCs w:val="18"/>
      <w:lang w:eastAsia="hi-IN" w:bidi="hi-IN"/>
    </w:rPr>
  </w:style>
  <w:style w:type="character" w:customStyle="1" w:styleId="BezproredaChar">
    <w:name w:val="Bez proreda Char"/>
    <w:link w:val="Bezproreda"/>
    <w:rsid w:val="00973C90"/>
    <w:rPr>
      <w:rFonts w:ascii="Times New Roman" w:eastAsia="Lucida Sans Unicode" w:hAnsi="Times New Roman" w:cs="Mangal"/>
      <w:kern w:val="3"/>
      <w:sz w:val="24"/>
      <w:szCs w:val="21"/>
      <w:lang w:eastAsia="hi-IN" w:bidi="hi-IN"/>
    </w:rPr>
  </w:style>
  <w:style w:type="paragraph" w:styleId="TOCNaslov">
    <w:name w:val="TOC Heading"/>
    <w:basedOn w:val="Naslov1"/>
    <w:next w:val="Normal"/>
    <w:uiPriority w:val="39"/>
    <w:semiHidden/>
    <w:unhideWhenUsed/>
    <w:qFormat/>
    <w:rsid w:val="001D292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adraj1">
    <w:name w:val="toc 1"/>
    <w:basedOn w:val="Normal"/>
    <w:next w:val="Normal"/>
    <w:autoRedefine/>
    <w:uiPriority w:val="39"/>
    <w:unhideWhenUsed/>
    <w:rsid w:val="001D2927"/>
    <w:pPr>
      <w:spacing w:after="100"/>
    </w:pPr>
  </w:style>
  <w:style w:type="paragraph" w:styleId="Sadraj2">
    <w:name w:val="toc 2"/>
    <w:basedOn w:val="Normal"/>
    <w:next w:val="Normal"/>
    <w:autoRedefine/>
    <w:uiPriority w:val="39"/>
    <w:unhideWhenUsed/>
    <w:rsid w:val="001D2927"/>
    <w:pPr>
      <w:spacing w:after="100"/>
      <w:ind w:left="220"/>
    </w:pPr>
  </w:style>
  <w:style w:type="paragraph" w:styleId="Sadraj3">
    <w:name w:val="toc 3"/>
    <w:basedOn w:val="Normal"/>
    <w:next w:val="Normal"/>
    <w:autoRedefine/>
    <w:uiPriority w:val="39"/>
    <w:unhideWhenUsed/>
    <w:rsid w:val="001D2927"/>
    <w:pPr>
      <w:spacing w:after="100"/>
      <w:ind w:left="440"/>
    </w:pPr>
  </w:style>
  <w:style w:type="paragraph" w:customStyle="1" w:styleId="TableParagraph">
    <w:name w:val="Table Paragraph"/>
    <w:basedOn w:val="Normal"/>
    <w:rsid w:val="00DF7DE2"/>
    <w:pPr>
      <w:autoSpaceDN w:val="0"/>
      <w:spacing w:before="2" w:after="80" w:line="240" w:lineRule="auto"/>
      <w:ind w:left="107"/>
      <w:jc w:val="both"/>
    </w:pPr>
    <w:rPr>
      <w:rFonts w:ascii="Calibri" w:eastAsia="Times New Roman" w:hAnsi="Calibri" w:cs="Times New Roman"/>
      <w:lang w:val="en-US" w:eastAsia="en-US"/>
    </w:rPr>
  </w:style>
  <w:style w:type="paragraph" w:customStyle="1" w:styleId="podnaslov">
    <w:name w:val="podnaslov"/>
    <w:basedOn w:val="Normal"/>
    <w:rsid w:val="00247691"/>
    <w:pPr>
      <w:keepNext/>
      <w:widowControl w:val="0"/>
      <w:suppressAutoHyphens/>
      <w:autoSpaceDN w:val="0"/>
      <w:spacing w:before="120" w:after="120" w:line="240" w:lineRule="auto"/>
      <w:ind w:left="624"/>
      <w:textAlignment w:val="baseline"/>
      <w:outlineLvl w:val="0"/>
    </w:pPr>
    <w:rPr>
      <w:rFonts w:ascii="Times New Roman" w:eastAsia="Times New Roman" w:hAnsi="Times New Roman" w:cs="Arial"/>
      <w:b/>
      <w:bCs/>
      <w:kern w:val="3"/>
      <w:sz w:val="24"/>
      <w:szCs w:val="29"/>
      <w:u w:val="single"/>
      <w:lang w:eastAsia="hi-IN" w:bidi="hi-IN"/>
    </w:rPr>
  </w:style>
  <w:style w:type="paragraph" w:customStyle="1" w:styleId="Style11">
    <w:name w:val="Style11"/>
    <w:basedOn w:val="Normal"/>
    <w:uiPriority w:val="99"/>
    <w:rsid w:val="00572966"/>
    <w:pPr>
      <w:widowControl w:val="0"/>
      <w:autoSpaceDE w:val="0"/>
      <w:autoSpaceDN w:val="0"/>
      <w:adjustRightInd w:val="0"/>
      <w:spacing w:after="0" w:line="276" w:lineRule="exact"/>
      <w:jc w:val="both"/>
    </w:pPr>
    <w:rPr>
      <w:rFonts w:ascii="Arial" w:eastAsia="SimSun" w:hAnsi="Arial" w:cs="Times New Roman"/>
      <w:sz w:val="24"/>
      <w:szCs w:val="24"/>
      <w:lang w:eastAsia="zh-CN"/>
    </w:rPr>
  </w:style>
  <w:style w:type="character" w:customStyle="1" w:styleId="FontStyle24">
    <w:name w:val="Font Style24"/>
    <w:rsid w:val="00572966"/>
    <w:rPr>
      <w:rFonts w:ascii="Arial" w:hAnsi="Arial" w:cs="Arial" w:hint="default"/>
      <w:color w:val="000000"/>
      <w:sz w:val="22"/>
      <w:szCs w:val="22"/>
    </w:rPr>
  </w:style>
  <w:style w:type="character" w:styleId="Naglaeno">
    <w:name w:val="Strong"/>
    <w:uiPriority w:val="22"/>
    <w:qFormat/>
    <w:rsid w:val="00572966"/>
    <w:rPr>
      <w:rFonts w:ascii="Times New Roman" w:hAnsi="Times New Roman" w:cs="Times New Roman"/>
      <w:b/>
      <w:bCs/>
    </w:rPr>
  </w:style>
  <w:style w:type="paragraph" w:styleId="Tekstfusnote">
    <w:name w:val="footnote text"/>
    <w:basedOn w:val="Normal"/>
    <w:link w:val="TekstfusnoteChar"/>
    <w:uiPriority w:val="99"/>
    <w:semiHidden/>
    <w:unhideWhenUsed/>
    <w:rsid w:val="00F718C9"/>
    <w:pPr>
      <w:widowControl w:val="0"/>
      <w:suppressAutoHyphens/>
      <w:autoSpaceDN w:val="0"/>
      <w:spacing w:after="0" w:line="240" w:lineRule="auto"/>
      <w:jc w:val="both"/>
      <w:textAlignment w:val="baseline"/>
    </w:pPr>
    <w:rPr>
      <w:rFonts w:ascii="Times New Roman" w:eastAsia="Lucida Sans Unicode" w:hAnsi="Times New Roman" w:cs="Mangal"/>
      <w:kern w:val="3"/>
      <w:sz w:val="20"/>
      <w:szCs w:val="18"/>
      <w:lang w:eastAsia="hi-IN" w:bidi="hi-IN"/>
    </w:rPr>
  </w:style>
  <w:style w:type="character" w:customStyle="1" w:styleId="TekstfusnoteChar">
    <w:name w:val="Tekst fusnote Char"/>
    <w:basedOn w:val="Zadanifontodlomka"/>
    <w:link w:val="Tekstfusnote"/>
    <w:uiPriority w:val="99"/>
    <w:semiHidden/>
    <w:rsid w:val="00F718C9"/>
    <w:rPr>
      <w:rFonts w:ascii="Times New Roman" w:eastAsia="Lucida Sans Unicode" w:hAnsi="Times New Roman" w:cs="Mangal"/>
      <w:kern w:val="3"/>
      <w:sz w:val="20"/>
      <w:szCs w:val="18"/>
      <w:lang w:eastAsia="hi-IN" w:bidi="hi-IN"/>
    </w:rPr>
  </w:style>
  <w:style w:type="character" w:styleId="Referencafusnote">
    <w:name w:val="footnote reference"/>
    <w:basedOn w:val="Zadanifontodlomka"/>
    <w:uiPriority w:val="99"/>
    <w:semiHidden/>
    <w:unhideWhenUsed/>
    <w:rsid w:val="00F71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budinica-zd.skole.h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ed@os-sbudinica-zd.skole.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zra.kovacic@skole.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ed@os-sbudinica-zd.skole.hr"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8EAB-9D49-4F7C-85D8-9010C274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4980</Words>
  <Characters>28392</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korisnik</cp:lastModifiedBy>
  <cp:revision>3</cp:revision>
  <cp:lastPrinted>2023-03-20T13:11:00Z</cp:lastPrinted>
  <dcterms:created xsi:type="dcterms:W3CDTF">2023-03-20T13:29:00Z</dcterms:created>
  <dcterms:modified xsi:type="dcterms:W3CDTF">2023-03-20T13:29:00Z</dcterms:modified>
</cp:coreProperties>
</file>