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ED4F8B">
        <w:t>2</w:t>
      </w:r>
      <w:r>
        <w:t>/</w:t>
      </w:r>
      <w:r w:rsidR="0073314B">
        <w:t>2</w:t>
      </w:r>
      <w:r w:rsidR="00B00790">
        <w:t>4</w:t>
      </w:r>
      <w:r>
        <w:t>-0</w:t>
      </w:r>
      <w:r w:rsidR="00B00790">
        <w:t>3</w:t>
      </w:r>
      <w:r>
        <w:t>/</w:t>
      </w:r>
      <w:r w:rsidR="00B00790">
        <w:t>0</w:t>
      </w:r>
      <w:r w:rsidR="00645B7F">
        <w:t>3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B00790">
        <w:t>-1-6-24-01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645B7F">
        <w:rPr>
          <w:rFonts w:ascii="Calibri" w:hAnsi="Calibri" w:cs="Calibri"/>
        </w:rPr>
        <w:t>5.3.</w:t>
      </w:r>
      <w:r w:rsidR="00D10779">
        <w:rPr>
          <w:rFonts w:ascii="Calibri" w:hAnsi="Calibri" w:cs="Calibri"/>
        </w:rPr>
        <w:t>202</w:t>
      </w:r>
      <w:r w:rsidR="00B00790">
        <w:rPr>
          <w:rFonts w:ascii="Calibri" w:hAnsi="Calibri" w:cs="Calibri"/>
        </w:rPr>
        <w:t>4</w:t>
      </w:r>
      <w:r w:rsidR="00D107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494616">
        <w:rPr>
          <w:rFonts w:ascii="Calibri" w:hAnsi="Calibri" w:cs="Calibri"/>
        </w:rPr>
        <w:t>4</w:t>
      </w:r>
      <w:r w:rsidR="00F10B3D">
        <w:rPr>
          <w:rFonts w:ascii="Calibri" w:hAnsi="Calibri" w:cs="Calibri"/>
        </w:rPr>
        <w:t>-01/</w:t>
      </w:r>
      <w:r w:rsidR="00494616">
        <w:rPr>
          <w:rFonts w:ascii="Calibri" w:hAnsi="Calibri" w:cs="Calibri"/>
        </w:rPr>
        <w:t>0</w:t>
      </w:r>
      <w:r w:rsidR="00645B7F">
        <w:rPr>
          <w:rFonts w:ascii="Calibri" w:hAnsi="Calibri" w:cs="Calibri"/>
        </w:rPr>
        <w:t>3</w:t>
      </w:r>
      <w:bookmarkStart w:id="0" w:name="_GoBack"/>
      <w:bookmarkEnd w:id="0"/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</w:t>
      </w:r>
      <w:r w:rsidR="00494616">
        <w:rPr>
          <w:rFonts w:ascii="Calibri" w:hAnsi="Calibri" w:cs="Calibri"/>
        </w:rPr>
        <w:t>4</w:t>
      </w:r>
      <w:r w:rsidR="00D10779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494616">
        <w:rPr>
          <w:rFonts w:ascii="Calibri" w:hAnsi="Calibri" w:cs="Calibri"/>
        </w:rPr>
        <w:t>Likovne kulture</w:t>
      </w:r>
      <w:r w:rsidR="00D10779">
        <w:rPr>
          <w:rFonts w:ascii="Calibri" w:hAnsi="Calibri" w:cs="Calibri"/>
        </w:rPr>
        <w:t xml:space="preserve"> na određeno puno vrijeme </w:t>
      </w:r>
      <w:r w:rsidR="00494616">
        <w:rPr>
          <w:rFonts w:ascii="Calibri" w:hAnsi="Calibri" w:cs="Calibri"/>
        </w:rPr>
        <w:t xml:space="preserve">do povratka djelatnice s </w:t>
      </w:r>
      <w:proofErr w:type="spellStart"/>
      <w:r w:rsidR="00494616">
        <w:rPr>
          <w:rFonts w:ascii="Calibri" w:hAnsi="Calibri" w:cs="Calibri"/>
        </w:rPr>
        <w:t>rodiljnog</w:t>
      </w:r>
      <w:proofErr w:type="spellEnd"/>
      <w:r w:rsidR="00494616">
        <w:rPr>
          <w:rFonts w:ascii="Calibri" w:hAnsi="Calibri" w:cs="Calibri"/>
        </w:rPr>
        <w:t xml:space="preserve"> dopusta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  <w:r w:rsidR="00494616">
        <w:rPr>
          <w:rFonts w:ascii="Calibri" w:hAnsi="Calibri" w:cs="Calibri"/>
        </w:rPr>
        <w:t>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utvrđivanja identiteta kandidata Povjerenstvo će pristupiti usmenoj provjeri znanje po ranije utvrđenom rasporedu , a prema Pravilniku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 imaju pravo uvida u</w:t>
      </w:r>
      <w:r w:rsidR="0098689F">
        <w:rPr>
          <w:rFonts w:ascii="Calibri" w:hAnsi="Calibri" w:cs="Calibri"/>
        </w:rPr>
        <w:t xml:space="preserve"> rezultate testiranja</w:t>
      </w:r>
      <w:r>
        <w:rPr>
          <w:rFonts w:ascii="Calibri" w:hAnsi="Calibri" w:cs="Calibri"/>
        </w:rPr>
        <w:t xml:space="preserve">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</w:t>
      </w:r>
      <w:proofErr w:type="spellStart"/>
      <w:r>
        <w:rPr>
          <w:rFonts w:eastAsia="Times New Roman" w:cs="Times New Roman"/>
        </w:rPr>
        <w:t>Budinića</w:t>
      </w:r>
      <w:proofErr w:type="spellEnd"/>
      <w:r>
        <w:rPr>
          <w:rFonts w:eastAsia="Times New Roman" w:cs="Times New Roman"/>
        </w:rPr>
        <w:t xml:space="preserve">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Predmetni kurikulum </w:t>
      </w:r>
      <w:r w:rsidR="00494616">
        <w:rPr>
          <w:rFonts w:eastAsia="Times New Roman" w:cs="Times New Roman"/>
        </w:rPr>
        <w:t>Likovne</w:t>
      </w:r>
      <w:r w:rsidR="00D10779">
        <w:rPr>
          <w:rFonts w:eastAsia="Times New Roman" w:cs="Times New Roman"/>
        </w:rPr>
        <w:t xml:space="preserve"> kulture</w:t>
      </w:r>
      <w:r>
        <w:rPr>
          <w:rFonts w:eastAsia="Times New Roman" w:cs="Times New Roman"/>
          <w:b/>
          <w:bCs/>
        </w:rPr>
        <w:t> (</w:t>
      </w:r>
      <w:hyperlink r:id="rId6" w:history="1">
        <w:r>
          <w:rPr>
            <w:rStyle w:val="Hiperveza"/>
            <w:rFonts w:cs="Times New Roman"/>
            <w:color w:val="157FFF"/>
          </w:rPr>
          <w:t>http://mzos.hr/datoteke/17-Predmetni_kurikulum-Likovna_kultura_i_Likovna_umjetnost.pdf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</w:t>
      </w:r>
      <w:r w:rsidR="00494616">
        <w:rPr>
          <w:rFonts w:eastAsia="Times New Roman" w:cs="Times New Roman"/>
        </w:rPr>
        <w:t xml:space="preserve">N 132-13)  Agencija za odgoj i </w:t>
      </w:r>
      <w:r>
        <w:rPr>
          <w:rFonts w:eastAsia="Times New Roman" w:cs="Times New Roman"/>
        </w:rPr>
        <w:t>obrazovanje </w:t>
      </w:r>
      <w:hyperlink r:id="rId9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1F4C26"/>
    <w:rsid w:val="00206AF4"/>
    <w:rsid w:val="00235F2A"/>
    <w:rsid w:val="002404FC"/>
    <w:rsid w:val="0029749B"/>
    <w:rsid w:val="003A3EC9"/>
    <w:rsid w:val="00430893"/>
    <w:rsid w:val="00494616"/>
    <w:rsid w:val="004E3CE6"/>
    <w:rsid w:val="005E6CA1"/>
    <w:rsid w:val="006265C0"/>
    <w:rsid w:val="00645B7F"/>
    <w:rsid w:val="00661768"/>
    <w:rsid w:val="007207E5"/>
    <w:rsid w:val="0073314B"/>
    <w:rsid w:val="00787A72"/>
    <w:rsid w:val="007A17F4"/>
    <w:rsid w:val="00910FB3"/>
    <w:rsid w:val="0098689F"/>
    <w:rsid w:val="009D148E"/>
    <w:rsid w:val="009E4374"/>
    <w:rsid w:val="00A77D6F"/>
    <w:rsid w:val="00AC0678"/>
    <w:rsid w:val="00B00790"/>
    <w:rsid w:val="00B505CA"/>
    <w:rsid w:val="00C33B6C"/>
    <w:rsid w:val="00C40971"/>
    <w:rsid w:val="00C55A31"/>
    <w:rsid w:val="00C96477"/>
    <w:rsid w:val="00CE7493"/>
    <w:rsid w:val="00D10779"/>
    <w:rsid w:val="00D216C2"/>
    <w:rsid w:val="00D70950"/>
    <w:rsid w:val="00D7537F"/>
    <w:rsid w:val="00DA3B88"/>
    <w:rsid w:val="00E96977"/>
    <w:rsid w:val="00ED4F8B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8CDD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89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os.hr/datoteke/17-Predmetni_kurikulum-Likovna_kultura_i_Likovna_umjetno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2024-02-05T10:11:00Z</cp:lastPrinted>
  <dcterms:created xsi:type="dcterms:W3CDTF">2024-01-30T13:21:00Z</dcterms:created>
  <dcterms:modified xsi:type="dcterms:W3CDTF">2024-02-29T10:31:00Z</dcterms:modified>
</cp:coreProperties>
</file>