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653E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3A4B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793A39" wp14:editId="2DBB446C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CC2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REPUBLIKA HRVATSKA</w:t>
      </w:r>
    </w:p>
    <w:p w14:paraId="45F015AF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267CB28B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Put Šimunova 4., Zadar</w:t>
      </w:r>
    </w:p>
    <w:p w14:paraId="0C900270" w14:textId="203D47C8" w:rsidR="00D44BF2" w:rsidRPr="00D837EA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837EA">
        <w:rPr>
          <w:rFonts w:ascii="Times New Roman" w:hAnsi="Times New Roman" w:cs="Times New Roman"/>
          <w:sz w:val="24"/>
          <w:szCs w:val="24"/>
        </w:rPr>
        <w:t xml:space="preserve">KLASA: </w:t>
      </w:r>
      <w:r w:rsidR="007C2B97">
        <w:rPr>
          <w:rFonts w:ascii="Times New Roman" w:hAnsi="Times New Roman" w:cs="Times New Roman"/>
          <w:sz w:val="24"/>
          <w:szCs w:val="24"/>
        </w:rPr>
        <w:t>112-02/25-01/19</w:t>
      </w:r>
    </w:p>
    <w:p w14:paraId="0BBA47DA" w14:textId="77777777" w:rsidR="00D44BF2" w:rsidRPr="003A4BEE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URBROJ: 2198-1-6-25-01</w:t>
      </w:r>
    </w:p>
    <w:p w14:paraId="04631C6A" w14:textId="77777777" w:rsidR="00D44BF2" w:rsidRPr="003A4BEE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15</w:t>
      </w:r>
      <w:r w:rsidRPr="003A4B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3A4BEE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6945B40B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190A46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(„NN” broj 87/08., 86/09., 92/10.,105/10., 90/11., 5/12., 16/12., 86/12., 126/12., 94/13., 152/14., 7/17., 68/18., 98/19., 64/20., 151/22. i 156/23.) (dalje u tekstu: Zakon o odgoju i obrazovanju u osnovnoj i srednjoj školi), članka 4. i 5.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 i dopuna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(dalje u tekstu: Pravilnik), a po prethodnom očitovanju Zajedničkog povjerenstva za viškove i manjkove nadležnog za osnovnoškolske ustanove na području Zadarske županije</w:t>
      </w:r>
      <w:r>
        <w:rPr>
          <w:rFonts w:ascii="Times New Roman" w:hAnsi="Times New Roman" w:cs="Times New Roman"/>
          <w:sz w:val="24"/>
          <w:szCs w:val="24"/>
        </w:rPr>
        <w:t xml:space="preserve"> od 10</w:t>
      </w:r>
      <w:r w:rsidRPr="003A4B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3A4BEE">
        <w:rPr>
          <w:rFonts w:ascii="Times New Roman" w:hAnsi="Times New Roman" w:cs="Times New Roman"/>
          <w:sz w:val="24"/>
          <w:szCs w:val="24"/>
        </w:rPr>
        <w:t xml:space="preserve"> 2025. godine, ravnateljica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15</w:t>
      </w:r>
      <w:r w:rsidRPr="003A4B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3A4BEE">
        <w:rPr>
          <w:rFonts w:ascii="Times New Roman" w:hAnsi="Times New Roman" w:cs="Times New Roman"/>
          <w:sz w:val="24"/>
          <w:szCs w:val="24"/>
        </w:rPr>
        <w:t xml:space="preserve"> 2025. godine raspisuje:</w:t>
      </w:r>
    </w:p>
    <w:p w14:paraId="584FCD06" w14:textId="77777777" w:rsidR="00206464" w:rsidRPr="003A4BEE" w:rsidRDefault="00206464" w:rsidP="003A4BE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94EBAE" w14:textId="10D62254" w:rsidR="00D25E31" w:rsidRPr="003A4BEE" w:rsidRDefault="00D25E31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B22307B" w14:textId="1673FCCE" w:rsidR="00DF060F" w:rsidRPr="003A4BEE" w:rsidRDefault="0002776D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za</w:t>
      </w:r>
      <w:r w:rsidR="00DF060F"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920" w:rsidRPr="003A4BEE">
        <w:rPr>
          <w:rFonts w:ascii="Times New Roman" w:hAnsi="Times New Roman" w:cs="Times New Roman"/>
          <w:b/>
          <w:sz w:val="24"/>
          <w:szCs w:val="24"/>
        </w:rPr>
        <w:t>zasnivanje radnog odnosa za radno mjesto</w:t>
      </w:r>
    </w:p>
    <w:p w14:paraId="0D556ED9" w14:textId="77777777" w:rsidR="007C3A01" w:rsidRPr="003A4BEE" w:rsidRDefault="007C3A01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5C8F77" w14:textId="3B43B715" w:rsidR="00775A58" w:rsidRPr="00770295" w:rsidRDefault="00AC1920" w:rsidP="00775A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1. </w:t>
      </w:r>
      <w:r w:rsidR="0002054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Operativni djelatnik za sigurnost i civilnu zaštitu</w:t>
      </w:r>
      <w:r w:rsidRPr="003A4BEE">
        <w:rPr>
          <w:rFonts w:ascii="Times New Roman" w:hAnsi="Times New Roman" w:cs="Times New Roman"/>
          <w:sz w:val="24"/>
          <w:szCs w:val="24"/>
        </w:rPr>
        <w:t xml:space="preserve">– </w:t>
      </w:r>
      <w:r w:rsidR="0056329F">
        <w:rPr>
          <w:rFonts w:ascii="Times New Roman" w:hAnsi="Times New Roman" w:cs="Times New Roman"/>
          <w:sz w:val="24"/>
          <w:szCs w:val="24"/>
        </w:rPr>
        <w:t xml:space="preserve">na </w:t>
      </w:r>
      <w:r w:rsidR="00F10E0A">
        <w:rPr>
          <w:rFonts w:ascii="Times New Roman" w:hAnsi="Times New Roman" w:cs="Times New Roman"/>
          <w:sz w:val="24"/>
          <w:szCs w:val="24"/>
        </w:rPr>
        <w:t>ne</w:t>
      </w:r>
      <w:r w:rsidR="00775A58" w:rsidRPr="002F67AB">
        <w:rPr>
          <w:rFonts w:ascii="Times New Roman" w:hAnsi="Times New Roman" w:cs="Times New Roman"/>
          <w:sz w:val="24"/>
          <w:szCs w:val="24"/>
        </w:rPr>
        <w:t>određeno puno radno v</w:t>
      </w:r>
      <w:r w:rsidR="00F10E0A">
        <w:rPr>
          <w:rFonts w:ascii="Times New Roman" w:hAnsi="Times New Roman" w:cs="Times New Roman"/>
          <w:sz w:val="24"/>
          <w:szCs w:val="24"/>
        </w:rPr>
        <w:t>rijeme od 40 sati tjedno – jedan</w:t>
      </w:r>
      <w:r w:rsidR="00775A58">
        <w:rPr>
          <w:rFonts w:ascii="Times New Roman" w:hAnsi="Times New Roman" w:cs="Times New Roman"/>
          <w:sz w:val="24"/>
          <w:szCs w:val="24"/>
        </w:rPr>
        <w:t xml:space="preserve"> (</w:t>
      </w:r>
      <w:r w:rsidR="00F10E0A">
        <w:rPr>
          <w:rFonts w:ascii="Times New Roman" w:hAnsi="Times New Roman" w:cs="Times New Roman"/>
          <w:sz w:val="24"/>
          <w:szCs w:val="24"/>
        </w:rPr>
        <w:t>1</w:t>
      </w:r>
      <w:r w:rsidR="00775A58" w:rsidRPr="002F67AB">
        <w:rPr>
          <w:rFonts w:ascii="Times New Roman" w:hAnsi="Times New Roman" w:cs="Times New Roman"/>
          <w:sz w:val="24"/>
          <w:szCs w:val="24"/>
        </w:rPr>
        <w:t>) izvršitelj/</w:t>
      </w:r>
      <w:proofErr w:type="spellStart"/>
      <w:r w:rsidR="00775A58" w:rsidRPr="002F67AB">
        <w:rPr>
          <w:rFonts w:ascii="Times New Roman" w:hAnsi="Times New Roman" w:cs="Times New Roman"/>
          <w:sz w:val="24"/>
          <w:szCs w:val="24"/>
        </w:rPr>
        <w:t>ic</w:t>
      </w:r>
      <w:r w:rsidR="005632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75A58" w:rsidRPr="002F67AB">
        <w:rPr>
          <w:rFonts w:ascii="Times New Roman" w:hAnsi="Times New Roman" w:cs="Times New Roman"/>
          <w:sz w:val="24"/>
          <w:szCs w:val="24"/>
        </w:rPr>
        <w:t xml:space="preserve"> – mj</w:t>
      </w:r>
      <w:r w:rsidR="00775A58">
        <w:rPr>
          <w:rFonts w:ascii="Times New Roman" w:hAnsi="Times New Roman" w:cs="Times New Roman"/>
          <w:sz w:val="24"/>
          <w:szCs w:val="24"/>
        </w:rPr>
        <w:t>esto rada u sjedištu poslodavca</w:t>
      </w:r>
      <w:r w:rsidR="00F10E0A">
        <w:rPr>
          <w:rFonts w:ascii="Times New Roman" w:hAnsi="Times New Roman" w:cs="Times New Roman"/>
          <w:sz w:val="24"/>
          <w:szCs w:val="24"/>
        </w:rPr>
        <w:t xml:space="preserve"> – uz </w:t>
      </w:r>
      <w:r w:rsidR="003864F9">
        <w:rPr>
          <w:rFonts w:ascii="Times New Roman" w:hAnsi="Times New Roman" w:cs="Times New Roman"/>
          <w:sz w:val="24"/>
          <w:szCs w:val="24"/>
        </w:rPr>
        <w:t>uvjet probnog rada u trajanju dva</w:t>
      </w:r>
      <w:bookmarkStart w:id="0" w:name="_GoBack"/>
      <w:bookmarkEnd w:id="0"/>
      <w:r w:rsidR="00F10E0A">
        <w:rPr>
          <w:rFonts w:ascii="Times New Roman" w:hAnsi="Times New Roman" w:cs="Times New Roman"/>
          <w:sz w:val="24"/>
          <w:szCs w:val="24"/>
        </w:rPr>
        <w:t xml:space="preserve"> mjeseca.</w:t>
      </w:r>
    </w:p>
    <w:p w14:paraId="3CD80885" w14:textId="77777777" w:rsidR="00384F34" w:rsidRPr="003A4BEE" w:rsidRDefault="00384F34" w:rsidP="003A4BE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DA57D" w14:textId="4B9CB75B" w:rsidR="003A4BEE" w:rsidRPr="0002054D" w:rsidRDefault="00F7184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54D">
        <w:rPr>
          <w:rFonts w:ascii="Times New Roman" w:hAnsi="Times New Roman" w:cs="Times New Roman"/>
          <w:sz w:val="24"/>
          <w:szCs w:val="24"/>
        </w:rPr>
        <w:t>Za prijem u radni odnos, uz opći uvjet za zasnivanje radnog odnosa</w:t>
      </w:r>
      <w:r w:rsidR="00136C91" w:rsidRPr="0002054D">
        <w:rPr>
          <w:rFonts w:ascii="Times New Roman" w:hAnsi="Times New Roman" w:cs="Times New Roman"/>
          <w:sz w:val="24"/>
          <w:szCs w:val="24"/>
        </w:rPr>
        <w:t xml:space="preserve"> sukladno </w:t>
      </w:r>
      <w:r w:rsidRPr="0002054D">
        <w:rPr>
          <w:rFonts w:ascii="Times New Roman" w:hAnsi="Times New Roman" w:cs="Times New Roman"/>
          <w:sz w:val="24"/>
          <w:szCs w:val="24"/>
        </w:rPr>
        <w:t xml:space="preserve">općim propisima o radu, osoba koja zasniva radni odnos u školi mora ispunjavati i </w:t>
      </w:r>
      <w:r w:rsidR="00136C91" w:rsidRPr="0002054D">
        <w:rPr>
          <w:rFonts w:ascii="Times New Roman" w:hAnsi="Times New Roman" w:cs="Times New Roman"/>
          <w:sz w:val="24"/>
          <w:szCs w:val="24"/>
        </w:rPr>
        <w:t>posebne uvjete</w:t>
      </w:r>
      <w:r w:rsidRPr="0002054D">
        <w:rPr>
          <w:rFonts w:ascii="Times New Roman" w:hAnsi="Times New Roman" w:cs="Times New Roman"/>
          <w:sz w:val="24"/>
          <w:szCs w:val="24"/>
        </w:rPr>
        <w:t xml:space="preserve"> utvrđene </w:t>
      </w:r>
      <w:r w:rsidR="0002054D" w:rsidRPr="0002054D">
        <w:rPr>
          <w:rFonts w:ascii="Times New Roman" w:hAnsi="Times New Roman" w:cs="Times New Roman"/>
          <w:i/>
          <w:iCs/>
          <w:sz w:val="24"/>
          <w:szCs w:val="24"/>
        </w:rPr>
        <w:t>Pravilnikom o dopuna Pravilnika o djelokrugu rada tajnika te administrativno–tehničkim i pomoćnim poslovima koji se obavljaju u osnovnoj školi („NN“ broj 71/25) i člankom</w:t>
      </w:r>
      <w:r w:rsidR="00CE1308" w:rsidRPr="0002054D">
        <w:rPr>
          <w:rFonts w:ascii="Times New Roman" w:hAnsi="Times New Roman" w:cs="Times New Roman"/>
          <w:sz w:val="24"/>
          <w:szCs w:val="24"/>
        </w:rPr>
        <w:t xml:space="preserve"> </w:t>
      </w:r>
      <w:r w:rsidR="00CE1308" w:rsidRPr="0002054D">
        <w:rPr>
          <w:rFonts w:ascii="Times New Roman" w:hAnsi="Times New Roman" w:cs="Times New Roman"/>
          <w:i/>
          <w:sz w:val="24"/>
          <w:szCs w:val="24"/>
        </w:rPr>
        <w:t>10</w:t>
      </w:r>
      <w:r w:rsidR="008C55B5" w:rsidRPr="0002054D">
        <w:rPr>
          <w:rFonts w:ascii="Times New Roman" w:hAnsi="Times New Roman" w:cs="Times New Roman"/>
          <w:sz w:val="24"/>
          <w:szCs w:val="24"/>
        </w:rPr>
        <w:t xml:space="preserve">. </w:t>
      </w:r>
      <w:r w:rsidRPr="0002054D">
        <w:rPr>
          <w:rFonts w:ascii="Times New Roman" w:hAnsi="Times New Roman" w:cs="Times New Roman"/>
          <w:i/>
          <w:iCs/>
          <w:sz w:val="24"/>
          <w:szCs w:val="24"/>
        </w:rPr>
        <w:t xml:space="preserve">Pravilnikom o </w:t>
      </w:r>
      <w:r w:rsidR="00CE1308" w:rsidRPr="0002054D">
        <w:rPr>
          <w:rFonts w:ascii="Times New Roman" w:hAnsi="Times New Roman" w:cs="Times New Roman"/>
          <w:i/>
          <w:iCs/>
          <w:sz w:val="24"/>
          <w:szCs w:val="24"/>
        </w:rPr>
        <w:t xml:space="preserve">radu OŠ Šime </w:t>
      </w:r>
      <w:proofErr w:type="spellStart"/>
      <w:r w:rsidR="00CE1308" w:rsidRPr="0002054D">
        <w:rPr>
          <w:rFonts w:ascii="Times New Roman" w:hAnsi="Times New Roman" w:cs="Times New Roman"/>
          <w:i/>
          <w:iCs/>
          <w:sz w:val="24"/>
          <w:szCs w:val="24"/>
        </w:rPr>
        <w:t>Budinića</w:t>
      </w:r>
      <w:proofErr w:type="spellEnd"/>
      <w:r w:rsidR="00CE1308" w:rsidRPr="0002054D">
        <w:rPr>
          <w:rFonts w:ascii="Times New Roman" w:hAnsi="Times New Roman" w:cs="Times New Roman"/>
          <w:i/>
          <w:iCs/>
          <w:sz w:val="24"/>
          <w:szCs w:val="24"/>
        </w:rPr>
        <w:t xml:space="preserve"> Zadar</w:t>
      </w:r>
      <w:r w:rsidRPr="0002054D">
        <w:rPr>
          <w:rFonts w:ascii="Times New Roman" w:hAnsi="Times New Roman" w:cs="Times New Roman"/>
          <w:sz w:val="24"/>
          <w:szCs w:val="24"/>
        </w:rPr>
        <w:t xml:space="preserve"> </w:t>
      </w:r>
      <w:r w:rsidR="00CE1308" w:rsidRPr="0002054D">
        <w:rPr>
          <w:rFonts w:ascii="Times New Roman" w:hAnsi="Times New Roman" w:cs="Times New Roman"/>
          <w:sz w:val="24"/>
          <w:szCs w:val="24"/>
        </w:rPr>
        <w:t>(KLASA: 011-03/25-02/4, URBROJ: 2198-1-6-25-01 od 06. listopada 2025. godine</w:t>
      </w:r>
      <w:r w:rsidRPr="0002054D">
        <w:rPr>
          <w:rFonts w:ascii="Times New Roman" w:hAnsi="Times New Roman" w:cs="Times New Roman"/>
          <w:sz w:val="24"/>
          <w:szCs w:val="24"/>
        </w:rPr>
        <w:t>) i to:</w:t>
      </w:r>
    </w:p>
    <w:p w14:paraId="23C8C0BC" w14:textId="516125A9" w:rsidR="0002054D" w:rsidRDefault="0002054D" w:rsidP="0002054D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2054D">
        <w:rPr>
          <w:rFonts w:ascii="Times New Roman" w:hAnsi="Times New Roman" w:cs="Times New Roman"/>
          <w:sz w:val="24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16EEB0BE" w14:textId="77777777" w:rsidR="0002054D" w:rsidRPr="0002054D" w:rsidRDefault="0002054D" w:rsidP="00020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6D010EB2" w14:textId="78B70003" w:rsidR="00CE1308" w:rsidRDefault="0002054D" w:rsidP="000205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2054D">
        <w:rPr>
          <w:rFonts w:ascii="Times New Roman" w:hAnsi="Times New Roman" w:cs="Times New Roman"/>
          <w:sz w:val="24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14:paraId="04778457" w14:textId="77777777" w:rsidR="0002054D" w:rsidRPr="0002054D" w:rsidRDefault="0002054D" w:rsidP="000205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E373AAE" w14:textId="3F352DFA" w:rsidR="00FF2F2D" w:rsidRPr="003A4BEE" w:rsidRDefault="00FF2F2D" w:rsidP="0002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ab/>
        <w:t xml:space="preserve">Prijavu na natječaj potrebno je vlastoručno potpisati i u njoj </w:t>
      </w:r>
      <w:r w:rsidRPr="003A4BEE">
        <w:rPr>
          <w:rFonts w:ascii="Times New Roman" w:eastAsia="Batang" w:hAnsi="Times New Roman" w:cs="Times New Roman"/>
          <w:sz w:val="24"/>
          <w:szCs w:val="24"/>
        </w:rPr>
        <w:t>navesti adresu i e-mail adresu na  koju će kandidatima biti dostavljene obavijesti vezane za postupak natječaja</w:t>
      </w:r>
      <w:r w:rsidRPr="003A4BE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D2FB87" w14:textId="77777777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Kandidati su obvezni uz prijavu na natječaj priložiti: </w:t>
      </w:r>
    </w:p>
    <w:p w14:paraId="74F5349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životopis;</w:t>
      </w:r>
    </w:p>
    <w:p w14:paraId="7DEF355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diplomu, odnosno dokaz o stečenoj stručnoj spremi; </w:t>
      </w:r>
    </w:p>
    <w:p w14:paraId="5CDDEBCC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lastRenderedPageBreak/>
        <w:t xml:space="preserve">dokaz o državljanstvu; </w:t>
      </w:r>
    </w:p>
    <w:p w14:paraId="48ABDCEE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uvjerenje nadležnog suda da nije pod istragom i da se protiv kandidata ne vodi kazneni postupak u smislu članka 106. Zakona o odgoju i obrazovanju u osnovnoj i srednjoj školi (ne starije od 90 dana od dana objave natječaja);</w:t>
      </w:r>
    </w:p>
    <w:p w14:paraId="04477EEA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elektronički zapis ili potvrdu o podacima evidentiranim u matičnoj evidenciji Hrvatskog zavoda za mirovinsko osiguranje.</w:t>
      </w:r>
    </w:p>
    <w:p w14:paraId="5D742564" w14:textId="56D9352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Isprave se prilažu u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>neovjerenoj preslici</w:t>
      </w:r>
      <w:r w:rsidRPr="003A4BEE">
        <w:rPr>
          <w:rFonts w:ascii="Times New Roman" w:hAnsi="Times New Roman" w:cs="Times New Roman"/>
          <w:sz w:val="24"/>
          <w:szCs w:val="24"/>
        </w:rPr>
        <w:t xml:space="preserve"> i ne vraćaju se kandidatu nakon završetka natječajnog postupka. Kandidat koji bude izabran dužan je dostaviti izvornike traženih isprava prije zaključivanja ugovora o radu. </w:t>
      </w:r>
    </w:p>
    <w:p w14:paraId="4BCB6331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54A91DED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color w:val="35586E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prema članku 102. </w:t>
      </w:r>
      <w:bookmarkStart w:id="1" w:name="_Hlk196827953"/>
      <w:r w:rsidRPr="003A4BEE">
        <w:rPr>
          <w:rFonts w:ascii="Times New Roman" w:hAnsi="Times New Roman" w:cs="Times New Roman"/>
          <w:sz w:val="24"/>
          <w:szCs w:val="24"/>
        </w:rPr>
        <w:t xml:space="preserve">Zakona o hrvatskim braniteljima iz Domovinskog rata i članovima njihovih obitelji </w:t>
      </w:r>
      <w:bookmarkEnd w:id="1"/>
      <w:r w:rsidRPr="003A4BEE">
        <w:rPr>
          <w:rFonts w:ascii="Times New Roman" w:hAnsi="Times New Roman" w:cs="Times New Roman"/>
          <w:sz w:val="24"/>
          <w:szCs w:val="24"/>
        </w:rPr>
        <w:t xml:space="preserve">( „NN“ broj 121/17., 98/19., 84/21. i 156/23.)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  <w:hyperlink r:id="rId6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chrome-extension://efaidnbmnnnibpcajpcglclefindmkaj/https://branitelji.gov.hr/UserDocsImages//dokumenti/Nikola//popis%20dokaza%20za%20ostvarivanje%20prava%20prednosti%20pri%20zapo%C5%A1ljavanju-%20ZOHBDR%202021.pdf</w:t>
        </w:r>
      </w:hyperlink>
      <w:r w:rsidRPr="003A4BEE">
        <w:rPr>
          <w:rFonts w:ascii="Times New Roman" w:hAnsi="Times New Roman" w:cs="Times New Roman"/>
          <w:color w:val="35586E"/>
          <w:sz w:val="24"/>
          <w:szCs w:val="24"/>
        </w:rPr>
        <w:t>.</w:t>
      </w:r>
    </w:p>
    <w:p w14:paraId="76EDDFBE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Kandidati koji se u prijavi pozivaju na pravo prednosti pri zapošljavanju u skladu s člankom</w:t>
      </w:r>
      <w:r w:rsidRPr="003A4BEE">
        <w:rPr>
          <w:rFonts w:ascii="Times New Roman" w:hAnsi="Times New Roman" w:cs="Times New Roman"/>
          <w:bCs/>
          <w:sz w:val="24"/>
          <w:szCs w:val="24"/>
        </w:rPr>
        <w:t xml:space="preserve"> 48. Zakona o civilnim stradalnicima iz Domovinskog rata („NN“ broj  84/21.) u prijavi na natječaj dužni su pozvati se na to pravo i uz prijavu dostaviti dokaze propisane člankom 49. stavkom 1. Zakona o civilnim stradalnicima iz Domovinskog rata a koji su dostupni na poveznici: </w:t>
      </w:r>
      <w:hyperlink r:id="rId7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chrome-extension://efaidnbmnnnibpcajpcglclefindmkaj/https://branitelji.gov.hr/UserDocsImages//dokumenti/Nikola//popis%20dokaza%20za%20ostvarivanje%20prava%20prednosti%20pri%20zapo%C5%A1ljavanju-%20Zakon%20o%20civilnim%20stradalnicima%20iz%20DR.pdf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D6347" w14:textId="77777777" w:rsidR="00206464" w:rsidRPr="003A4BEE" w:rsidRDefault="00206464" w:rsidP="003A4BEE">
      <w:pPr>
        <w:pStyle w:val="Bezproreda"/>
        <w:ind w:firstLine="708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48. f. Zakona o zaštiti civilnih i vojnih invalida ( „NN“ broj 33/92., 77/92., 27/93., 58/93., 2/94., 108/95., 108/96., 82/01., 103/03., 148/13. i 98/19)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7CC659F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članku 9. Zakona o profesionalnoj rehabilitaciji i zapošljavanju osoba s invaliditetom („NN“ broj 157/13., 152/14., 39/18. i 32/20.) dužan je u prijavi na natječaj pozvati se na to pravo i priložiti sve dokaze o ispunjavanju traženih uvjeta, kao i dokaz o invaliditetu.</w:t>
      </w:r>
    </w:p>
    <w:p w14:paraId="6075EA90" w14:textId="77777777" w:rsidR="00206464" w:rsidRPr="003A4BEE" w:rsidRDefault="00206464" w:rsidP="003A4BEE">
      <w:pPr>
        <w:spacing w:after="0" w:line="240" w:lineRule="auto"/>
        <w:ind w:right="-2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BEE">
        <w:rPr>
          <w:rFonts w:ascii="Times New Roman" w:eastAsia="Calibri" w:hAnsi="Times New Roman" w:cs="Times New Roman"/>
          <w:sz w:val="24"/>
          <w:szCs w:val="24"/>
        </w:rPr>
        <w:t>Kandidat koji je stekao inozemnu obrazovnu kvalifikaciju dužan je priložiti rješenje Agencije za znanost i visoko obrazovanje o stručnom priznavanju inozemne visokoškolske kvalifikacije u skladu sa Zakonom o priznavanju inozemnih obrazovnih kvalifikacija („NN“ broj: 69/22.) te rješenje Ministarstva znanosti i obrazovanja o priznavanju inozemne stručne kvalifikacije radi pristupa reguliranoj profesiji u skladu sa Zakonom o reguliranim profesijama i priznavanju inozemnih stručnih kvalifikacija („NN“ broj: 82/15, 70/19, 47/20, 123/23).</w:t>
      </w:r>
    </w:p>
    <w:p w14:paraId="26B47925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Kandidatom prijavljenim na natječaj smatrati će se samo osoba koja podnese pravodobnu i potpunu prijavu te koja ispunjava formalne uvjete iz natječaja. Nepravodobne i nepotpune prijave neće se razmatrati.</w:t>
      </w:r>
    </w:p>
    <w:p w14:paraId="314F6E1E" w14:textId="77777777" w:rsidR="00D44BF2" w:rsidRPr="003A4BEE" w:rsidRDefault="00D44BF2" w:rsidP="00D44BF2">
      <w:pPr>
        <w:pStyle w:val="Bezproreda"/>
        <w:ind w:firstLine="708"/>
        <w:jc w:val="both"/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A4BEE">
        <w:rPr>
          <w:rFonts w:ascii="Times New Roman" w:hAnsi="Times New Roman" w:cs="Times New Roman"/>
          <w:bCs/>
          <w:sz w:val="24"/>
          <w:szCs w:val="24"/>
        </w:rPr>
        <w:lastRenderedPageBreak/>
        <w:t>Rok za podnošenje prijava je 8 dana od dana objave natječaja  na mrežnoj stranici i</w:t>
      </w:r>
      <w:r w:rsidRPr="003A4BEE">
        <w:rPr>
          <w:rFonts w:ascii="Times New Roman" w:hAnsi="Times New Roman" w:cs="Times New Roman"/>
          <w:sz w:val="24"/>
          <w:szCs w:val="24"/>
        </w:rPr>
        <w:t xml:space="preserve"> oglasnoj ploči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te mrežnoj stranici i oglasnoj ploči Hrvatskog zavoda za zapošljavanje. Natječaj traje </w:t>
      </w:r>
      <w:r w:rsidRPr="003A4BEE">
        <w:rPr>
          <w:rFonts w:ascii="Times New Roman" w:hAnsi="Times New Roman" w:cs="Times New Roman"/>
          <w:b/>
          <w:sz w:val="24"/>
          <w:szCs w:val="24"/>
        </w:rPr>
        <w:t>od 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3A4BEE">
        <w:rPr>
          <w:rFonts w:ascii="Times New Roman" w:hAnsi="Times New Roman" w:cs="Times New Roman"/>
          <w:b/>
          <w:sz w:val="24"/>
          <w:szCs w:val="24"/>
        </w:rPr>
        <w:t>.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listopada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2025. do </w:t>
      </w:r>
      <w:r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23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listopada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2025. godine.</w:t>
      </w:r>
    </w:p>
    <w:p w14:paraId="4F405016" w14:textId="77777777" w:rsidR="00D44BF2" w:rsidRPr="003A4BEE" w:rsidRDefault="00D44BF2" w:rsidP="00D44B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 </w:t>
      </w:r>
      <w:r w:rsidRPr="003A4BEE">
        <w:tab/>
        <w:t>Na natječaj se mogu javiti osobe oba spola sukladno članku 13. Zakona o ravnopravnosti spolova („NN“ broj 82/08. i 69/17.).</w:t>
      </w:r>
    </w:p>
    <w:p w14:paraId="714D3800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S prijavljenim kandidatima koji udovoljavaju formalnim uvjetima natječaja i koji su dostavili potpunu i pravodobnu prijavu provest će se vrednovanje  u skladu s odredbama Pravilnika. Kandidati su obvezni pristupiti testiranju. Ako kandidat ne pristupi testiranju, smatra se da je povukao prijavu na natječaj.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6A5A4D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Područja, način, mjesto i vrijeme održavanja postupka vrednovanja kandidata biti će objavljeni na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8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</w:t>
      </w:r>
      <w:r>
        <w:rPr>
          <w:rFonts w:ascii="Times New Roman" w:hAnsi="Times New Roman" w:cs="Times New Roman"/>
          <w:sz w:val="24"/>
          <w:szCs w:val="24"/>
        </w:rPr>
        <w:t xml:space="preserve"> „NATJEČAJI – OGLASI ZA POSAO“, </w:t>
      </w:r>
      <w:r w:rsidRPr="003A4BEE">
        <w:rPr>
          <w:rFonts w:ascii="Times New Roman" w:hAnsi="Times New Roman" w:cs="Times New Roman"/>
          <w:sz w:val="24"/>
          <w:szCs w:val="24"/>
        </w:rPr>
        <w:t>„POZIV KANDIDATA NA TESTIRANJE“.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171105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na 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9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 „NATJEČAJI – OGLASI ZA POSAO“,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 „OBAVIJEST O REZULTATIMA IZBORA“ u roku 15 dana od dana donošenja  odluke o izboru kandidata. </w:t>
      </w:r>
    </w:p>
    <w:p w14:paraId="18F4A684" w14:textId="5D44171D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Pisane prijave s potrebnom dokumentacijom o ispunjavanju uvjeta iz natječaja dostavljaju se poštom ili neposredno na adresu: 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Osnovna škola Šime </w:t>
      </w:r>
      <w:proofErr w:type="spellStart"/>
      <w:r w:rsidRPr="003A4BEE">
        <w:rPr>
          <w:rFonts w:ascii="Times New Roman" w:hAnsi="Times New Roman" w:cs="Times New Roman"/>
          <w:b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b/>
          <w:sz w:val="24"/>
          <w:szCs w:val="24"/>
        </w:rPr>
        <w:t xml:space="preserve"> Zadar, Put Šimunova 4., 23 000 Zadar (za natječaj – </w:t>
      </w:r>
      <w:r w:rsidR="0002054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Operativni djelatnik za sigurnost i civilnu zaštitu-neodređeno</w:t>
      </w:r>
      <w:r w:rsidRPr="003A4BEE">
        <w:rPr>
          <w:rFonts w:ascii="Times New Roman" w:hAnsi="Times New Roman" w:cs="Times New Roman"/>
          <w:b/>
          <w:sz w:val="24"/>
          <w:szCs w:val="24"/>
        </w:rPr>
        <w:t>).</w:t>
      </w:r>
    </w:p>
    <w:p w14:paraId="7CA4C42E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Osoba koja ne podnese pravovremenu i potpunu prijavu ili ne ispunjava formalne uvjete iz natječaja, ne smatra se kandidatom prijavljenim na natječaj i ne obavještava se o razlozima zašto se ne smatra kandidatom natječaja.</w:t>
      </w:r>
    </w:p>
    <w:p w14:paraId="58071BAF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Podnošenjem prijave na natječaj kandidat daje izričitu privolu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da može prikupljati i obrađivati podatke kandidata iz natječajne dokumentacije u svrhu provedbe natječajnog postupka sukladno odredbama Opće uredbe (EU) 2016/679 o zaštiti osobnih podataka i Zakona o provedbi Opće uredbe o zaštiti podataka („NN“ broj 42/18.).                                          </w:t>
      </w:r>
    </w:p>
    <w:p w14:paraId="23BDF5E6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498F2C8E" w14:textId="77777777" w:rsidR="00D44BF2" w:rsidRPr="003A4BEE" w:rsidRDefault="00D44BF2" w:rsidP="00D44BF2">
      <w:pPr>
        <w:pStyle w:val="Bezprored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Ravnateljica: </w:t>
      </w:r>
    </w:p>
    <w:p w14:paraId="14AD1FAD" w14:textId="77777777" w:rsidR="00D44BF2" w:rsidRPr="003A4BEE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 Jagoda Galić,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.                                 </w:t>
      </w:r>
    </w:p>
    <w:p w14:paraId="7A20039F" w14:textId="10EEB982" w:rsidR="006043F5" w:rsidRPr="003A4BEE" w:rsidRDefault="006043F5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043F5" w:rsidRPr="003A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950B73"/>
    <w:multiLevelType w:val="hybridMultilevel"/>
    <w:tmpl w:val="E91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3E0173"/>
    <w:multiLevelType w:val="hybridMultilevel"/>
    <w:tmpl w:val="BE9A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2E87"/>
    <w:multiLevelType w:val="hybridMultilevel"/>
    <w:tmpl w:val="AE241428"/>
    <w:lvl w:ilvl="0" w:tplc="6CA224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50543"/>
    <w:multiLevelType w:val="hybridMultilevel"/>
    <w:tmpl w:val="9E767C1E"/>
    <w:lvl w:ilvl="0" w:tplc="83AE173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D7B31"/>
    <w:multiLevelType w:val="hybridMultilevel"/>
    <w:tmpl w:val="34AC3628"/>
    <w:lvl w:ilvl="0" w:tplc="93E2EC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6C2129"/>
    <w:multiLevelType w:val="hybridMultilevel"/>
    <w:tmpl w:val="7A5A2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0520"/>
    <w:multiLevelType w:val="hybridMultilevel"/>
    <w:tmpl w:val="143CA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60DDF"/>
    <w:multiLevelType w:val="hybridMultilevel"/>
    <w:tmpl w:val="B3F8DF32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5178"/>
    <w:multiLevelType w:val="hybridMultilevel"/>
    <w:tmpl w:val="531CB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E634C"/>
    <w:multiLevelType w:val="hybridMultilevel"/>
    <w:tmpl w:val="CAFE2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C0EE3"/>
    <w:multiLevelType w:val="hybridMultilevel"/>
    <w:tmpl w:val="073CDB26"/>
    <w:lvl w:ilvl="0" w:tplc="FCF61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E6EFA"/>
    <w:multiLevelType w:val="hybridMultilevel"/>
    <w:tmpl w:val="43846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1184A"/>
    <w:multiLevelType w:val="hybridMultilevel"/>
    <w:tmpl w:val="CC62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836B7"/>
    <w:multiLevelType w:val="hybridMultilevel"/>
    <w:tmpl w:val="5E962380"/>
    <w:lvl w:ilvl="0" w:tplc="8F30B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C046E"/>
    <w:multiLevelType w:val="hybridMultilevel"/>
    <w:tmpl w:val="AE765DD4"/>
    <w:lvl w:ilvl="0" w:tplc="CDBA0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74F3F"/>
    <w:multiLevelType w:val="hybridMultilevel"/>
    <w:tmpl w:val="D432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71D72"/>
    <w:multiLevelType w:val="hybridMultilevel"/>
    <w:tmpl w:val="6F36E962"/>
    <w:lvl w:ilvl="0" w:tplc="329CE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7082B"/>
    <w:multiLevelType w:val="hybridMultilevel"/>
    <w:tmpl w:val="487AD8AC"/>
    <w:lvl w:ilvl="0" w:tplc="15A001E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3"/>
  </w:num>
  <w:num w:numId="2">
    <w:abstractNumId w:val="7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6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2"/>
  </w:num>
  <w:num w:numId="13">
    <w:abstractNumId w:val="3"/>
  </w:num>
  <w:num w:numId="14">
    <w:abstractNumId w:val="14"/>
  </w:num>
  <w:num w:numId="15">
    <w:abstractNumId w:val="9"/>
  </w:num>
  <w:num w:numId="16">
    <w:abstractNumId w:val="1"/>
  </w:num>
  <w:num w:numId="17">
    <w:abstractNumId w:val="17"/>
  </w:num>
  <w:num w:numId="18">
    <w:abstractNumId w:val="10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31"/>
    <w:rsid w:val="00015E8E"/>
    <w:rsid w:val="0002054D"/>
    <w:rsid w:val="0002776D"/>
    <w:rsid w:val="000374A1"/>
    <w:rsid w:val="00055917"/>
    <w:rsid w:val="00066DDF"/>
    <w:rsid w:val="00073682"/>
    <w:rsid w:val="00075B19"/>
    <w:rsid w:val="00090D2C"/>
    <w:rsid w:val="000A37BA"/>
    <w:rsid w:val="000C1610"/>
    <w:rsid w:val="000D5221"/>
    <w:rsid w:val="000E1F51"/>
    <w:rsid w:val="000F4643"/>
    <w:rsid w:val="00104CC1"/>
    <w:rsid w:val="001203EC"/>
    <w:rsid w:val="001205F7"/>
    <w:rsid w:val="00136C91"/>
    <w:rsid w:val="00142920"/>
    <w:rsid w:val="00161116"/>
    <w:rsid w:val="00192AED"/>
    <w:rsid w:val="001A7D69"/>
    <w:rsid w:val="001B2944"/>
    <w:rsid w:val="001B72AE"/>
    <w:rsid w:val="001B7899"/>
    <w:rsid w:val="001D2DE1"/>
    <w:rsid w:val="00206464"/>
    <w:rsid w:val="00240EFA"/>
    <w:rsid w:val="002447CA"/>
    <w:rsid w:val="00261771"/>
    <w:rsid w:val="00276DFC"/>
    <w:rsid w:val="00276E54"/>
    <w:rsid w:val="002A13C0"/>
    <w:rsid w:val="00301B97"/>
    <w:rsid w:val="00310C88"/>
    <w:rsid w:val="00343D3B"/>
    <w:rsid w:val="00357396"/>
    <w:rsid w:val="00375C3C"/>
    <w:rsid w:val="00384F34"/>
    <w:rsid w:val="003864F9"/>
    <w:rsid w:val="003866E9"/>
    <w:rsid w:val="003A0026"/>
    <w:rsid w:val="003A4BEE"/>
    <w:rsid w:val="003C4B4C"/>
    <w:rsid w:val="00400197"/>
    <w:rsid w:val="00417C2D"/>
    <w:rsid w:val="00430340"/>
    <w:rsid w:val="004778DA"/>
    <w:rsid w:val="0048299B"/>
    <w:rsid w:val="00492570"/>
    <w:rsid w:val="00494CF0"/>
    <w:rsid w:val="004A485C"/>
    <w:rsid w:val="004A70D7"/>
    <w:rsid w:val="004C2860"/>
    <w:rsid w:val="004C3C2D"/>
    <w:rsid w:val="004D5771"/>
    <w:rsid w:val="004F04FC"/>
    <w:rsid w:val="00510AF3"/>
    <w:rsid w:val="0051173F"/>
    <w:rsid w:val="00531604"/>
    <w:rsid w:val="00531EE2"/>
    <w:rsid w:val="00550B52"/>
    <w:rsid w:val="0056329F"/>
    <w:rsid w:val="005A0B17"/>
    <w:rsid w:val="005C2405"/>
    <w:rsid w:val="005C4565"/>
    <w:rsid w:val="005C562C"/>
    <w:rsid w:val="005F5BFD"/>
    <w:rsid w:val="00603BFB"/>
    <w:rsid w:val="006043F5"/>
    <w:rsid w:val="006C14E8"/>
    <w:rsid w:val="006E237A"/>
    <w:rsid w:val="00714349"/>
    <w:rsid w:val="007617FE"/>
    <w:rsid w:val="00775A58"/>
    <w:rsid w:val="0079236A"/>
    <w:rsid w:val="007B130D"/>
    <w:rsid w:val="007B7F02"/>
    <w:rsid w:val="007C03C6"/>
    <w:rsid w:val="007C2B97"/>
    <w:rsid w:val="007C3A01"/>
    <w:rsid w:val="007C6D07"/>
    <w:rsid w:val="007D2435"/>
    <w:rsid w:val="007E5835"/>
    <w:rsid w:val="008260EB"/>
    <w:rsid w:val="00852047"/>
    <w:rsid w:val="008531B8"/>
    <w:rsid w:val="008577F5"/>
    <w:rsid w:val="008726A7"/>
    <w:rsid w:val="00897FBA"/>
    <w:rsid w:val="008C1038"/>
    <w:rsid w:val="008C55B5"/>
    <w:rsid w:val="008C6241"/>
    <w:rsid w:val="008E757B"/>
    <w:rsid w:val="009039A3"/>
    <w:rsid w:val="00953AC4"/>
    <w:rsid w:val="009C4A8D"/>
    <w:rsid w:val="009C4E80"/>
    <w:rsid w:val="009C708D"/>
    <w:rsid w:val="009D501E"/>
    <w:rsid w:val="00A00A10"/>
    <w:rsid w:val="00A17862"/>
    <w:rsid w:val="00A3772B"/>
    <w:rsid w:val="00A459BF"/>
    <w:rsid w:val="00A51AC3"/>
    <w:rsid w:val="00A5442A"/>
    <w:rsid w:val="00A768B5"/>
    <w:rsid w:val="00AA23BD"/>
    <w:rsid w:val="00AC03FC"/>
    <w:rsid w:val="00AC1920"/>
    <w:rsid w:val="00AD5555"/>
    <w:rsid w:val="00AE233E"/>
    <w:rsid w:val="00AE4810"/>
    <w:rsid w:val="00AF449C"/>
    <w:rsid w:val="00B22228"/>
    <w:rsid w:val="00B23BC1"/>
    <w:rsid w:val="00B268EF"/>
    <w:rsid w:val="00B33C11"/>
    <w:rsid w:val="00B96121"/>
    <w:rsid w:val="00BC314F"/>
    <w:rsid w:val="00BD2D15"/>
    <w:rsid w:val="00BF4B4D"/>
    <w:rsid w:val="00C06B6F"/>
    <w:rsid w:val="00C16B81"/>
    <w:rsid w:val="00C251D5"/>
    <w:rsid w:val="00C4355E"/>
    <w:rsid w:val="00C56352"/>
    <w:rsid w:val="00C6232B"/>
    <w:rsid w:val="00C76294"/>
    <w:rsid w:val="00CA3700"/>
    <w:rsid w:val="00CA51A2"/>
    <w:rsid w:val="00CB4A7B"/>
    <w:rsid w:val="00CC49E9"/>
    <w:rsid w:val="00CD3000"/>
    <w:rsid w:val="00CE1308"/>
    <w:rsid w:val="00CF2759"/>
    <w:rsid w:val="00D106AA"/>
    <w:rsid w:val="00D25E31"/>
    <w:rsid w:val="00D3570E"/>
    <w:rsid w:val="00D44BF2"/>
    <w:rsid w:val="00D7469F"/>
    <w:rsid w:val="00DC1635"/>
    <w:rsid w:val="00DF060F"/>
    <w:rsid w:val="00DF0D7D"/>
    <w:rsid w:val="00E103FC"/>
    <w:rsid w:val="00E11DB5"/>
    <w:rsid w:val="00E125C0"/>
    <w:rsid w:val="00E27588"/>
    <w:rsid w:val="00E33472"/>
    <w:rsid w:val="00E34196"/>
    <w:rsid w:val="00EA0E26"/>
    <w:rsid w:val="00EC3093"/>
    <w:rsid w:val="00ED0DA6"/>
    <w:rsid w:val="00ED7B11"/>
    <w:rsid w:val="00F10707"/>
    <w:rsid w:val="00F10E0A"/>
    <w:rsid w:val="00F1639B"/>
    <w:rsid w:val="00F71844"/>
    <w:rsid w:val="00FA0D24"/>
    <w:rsid w:val="00FA0F21"/>
    <w:rsid w:val="00FA4A27"/>
    <w:rsid w:val="00FB7A52"/>
    <w:rsid w:val="00FC2089"/>
    <w:rsid w:val="00FF2F2D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E05F"/>
  <w15:docId w15:val="{0A147E17-2136-4AE1-8333-81DCFDBB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C2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5E3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1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11DB5"/>
    <w:rPr>
      <w:color w:val="0000FF"/>
      <w:u w:val="single"/>
    </w:rPr>
  </w:style>
  <w:style w:type="paragraph" w:styleId="Bezproreda">
    <w:name w:val="No Spacing"/>
    <w:uiPriority w:val="1"/>
    <w:qFormat/>
    <w:rsid w:val="0002776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899"/>
    <w:rPr>
      <w:rFonts w:ascii="Tahoma" w:hAnsi="Tahoma" w:cs="Tahoma"/>
      <w:sz w:val="16"/>
      <w:szCs w:val="16"/>
    </w:rPr>
  </w:style>
  <w:style w:type="paragraph" w:customStyle="1" w:styleId="box475750">
    <w:name w:val="box_475750"/>
    <w:basedOn w:val="Normal"/>
    <w:rsid w:val="003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BC314F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7C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budinica-zd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1.%20Natje&#269;aj%20-%20Tajnik-c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.%20Natje&#269;aj%20-%20Tajnik-ca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budinica-zd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Windows korisnik</cp:lastModifiedBy>
  <cp:revision>56</cp:revision>
  <cp:lastPrinted>2025-11-14T08:18:00Z</cp:lastPrinted>
  <dcterms:created xsi:type="dcterms:W3CDTF">2024-10-03T07:06:00Z</dcterms:created>
  <dcterms:modified xsi:type="dcterms:W3CDTF">2025-11-14T08:19:00Z</dcterms:modified>
</cp:coreProperties>
</file>