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3570" w:rsidRPr="009E3CEA" w:rsidRDefault="00203570" w:rsidP="00203570">
      <w:pPr>
        <w:pStyle w:val="Standard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9E3CEA">
        <w:rPr>
          <w:lang w:val="pl-PL"/>
        </w:rPr>
        <w:t>KLASA: 112-10/</w:t>
      </w:r>
      <w:r w:rsidR="00B22925">
        <w:rPr>
          <w:lang w:val="pl-PL"/>
        </w:rPr>
        <w:t>26-01/07</w:t>
      </w:r>
    </w:p>
    <w:p w:rsidR="00203570" w:rsidRPr="00B83F85" w:rsidRDefault="00B22925" w:rsidP="00203570">
      <w:pPr>
        <w:pStyle w:val="Standard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>
        <w:rPr>
          <w:lang w:val="pl-PL"/>
        </w:rPr>
        <w:t>URBROJ: 2198-1-6-26-15</w:t>
      </w:r>
    </w:p>
    <w:p w:rsidR="00203570" w:rsidRPr="00B83F85" w:rsidRDefault="00203570" w:rsidP="00203570">
      <w:pPr>
        <w:pStyle w:val="StandardWeb"/>
        <w:shd w:val="clear" w:color="auto" w:fill="FFFFFF"/>
        <w:spacing w:before="0" w:beforeAutospacing="0" w:after="0" w:afterAutospacing="0"/>
        <w:jc w:val="both"/>
        <w:rPr>
          <w:lang w:val="pl-PL"/>
        </w:rPr>
      </w:pPr>
      <w:r w:rsidRPr="00B83F85">
        <w:rPr>
          <w:lang w:val="pl-PL"/>
        </w:rPr>
        <w:t>Zadar, 18. ožujka 2026. godine</w:t>
      </w:r>
      <w:r w:rsidRPr="00B83F85">
        <w:rPr>
          <w:lang w:val="pl-PL"/>
        </w:rPr>
        <w:tab/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B22925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STRUČNI SURADNIK KNJIŽNIČAR</w:t>
      </w:r>
    </w:p>
    <w:p w:rsidR="00AB7326" w:rsidRPr="00A96C40" w:rsidRDefault="00AB7326" w:rsidP="00AB732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2925">
        <w:rPr>
          <w:rFonts w:ascii="Times New Roman" w:hAnsi="Times New Roman" w:cs="Times New Roman"/>
          <w:b/>
          <w:i/>
          <w:sz w:val="24"/>
          <w:szCs w:val="24"/>
        </w:rPr>
        <w:t>nepuno radno vrijeme od 2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>jedan (1</w:t>
      </w:r>
      <w:r>
        <w:rPr>
          <w:rFonts w:ascii="Times New Roman" w:hAnsi="Times New Roman" w:cs="Times New Roman"/>
          <w:b/>
          <w:i/>
          <w:sz w:val="24"/>
          <w:szCs w:val="24"/>
        </w:rPr>
        <w:t>) izvršitelj – mjesto rada u sjedištu poslodavca</w:t>
      </w:r>
      <w:r w:rsidR="00203570">
        <w:rPr>
          <w:rFonts w:ascii="Times New Roman" w:hAnsi="Times New Roman" w:cs="Times New Roman"/>
          <w:b/>
          <w:i/>
          <w:sz w:val="24"/>
          <w:szCs w:val="24"/>
        </w:rPr>
        <w:t xml:space="preserve"> – do povratka odsutne djelatnice na rad</w:t>
      </w:r>
    </w:p>
    <w:p w:rsidR="00AB7326" w:rsidRP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BF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 natječaj </w:t>
      </w:r>
      <w:r w:rsidR="00B22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stručni suradnik knjižničar</w:t>
      </w:r>
      <w:r w:rsidRPr="00BF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BF02C4" w:rsidRPr="00BF02C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03570">
        <w:rPr>
          <w:rFonts w:ascii="Times New Roman" w:hAnsi="Times New Roman" w:cs="Times New Roman"/>
          <w:b/>
          <w:sz w:val="24"/>
          <w:szCs w:val="24"/>
        </w:rPr>
        <w:t xml:space="preserve">određeno, </w:t>
      </w:r>
      <w:r w:rsidR="00B22925">
        <w:rPr>
          <w:rFonts w:ascii="Times New Roman" w:hAnsi="Times New Roman" w:cs="Times New Roman"/>
          <w:b/>
          <w:sz w:val="24"/>
          <w:szCs w:val="24"/>
        </w:rPr>
        <w:t>nepuno radno vrijeme od 2</w:t>
      </w:r>
      <w:r w:rsidR="00BF02C4" w:rsidRPr="00BF02C4">
        <w:rPr>
          <w:rFonts w:ascii="Times New Roman" w:hAnsi="Times New Roman" w:cs="Times New Roman"/>
          <w:b/>
          <w:sz w:val="24"/>
          <w:szCs w:val="24"/>
        </w:rPr>
        <w:t xml:space="preserve">0 sati tjedno – jedan (1) izvršitelj – mjesto rada u sjedištu poslodavca – </w:t>
      </w:r>
      <w:r w:rsidR="00203570">
        <w:rPr>
          <w:rFonts w:ascii="Times New Roman" w:hAnsi="Times New Roman" w:cs="Times New Roman"/>
          <w:b/>
          <w:sz w:val="24"/>
          <w:szCs w:val="24"/>
        </w:rPr>
        <w:t>do povratka odsutne djelatnice na rad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–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2C4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 w:rsidR="00203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ju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i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</w:t>
      </w:r>
      <w:r w:rsidR="00B229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petak,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</w:t>
      </w:r>
      <w:r w:rsidR="00B229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20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ožujka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2026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prostoru Škole</w:t>
      </w:r>
      <w:r w:rsidR="0020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prema sljedećem rasporedu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Pr="00A86E4A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28"/>
        <w:gridCol w:w="1732"/>
        <w:gridCol w:w="3151"/>
        <w:gridCol w:w="2967"/>
      </w:tblGrid>
      <w:tr w:rsidR="00203570" w:rsidTr="00203570">
        <w:trPr>
          <w:jc w:val="center"/>
        </w:trPr>
        <w:tc>
          <w:tcPr>
            <w:tcW w:w="928" w:type="dxa"/>
            <w:vAlign w:val="center"/>
          </w:tcPr>
          <w:p w:rsidR="00203570" w:rsidRPr="006D7418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732" w:type="dxa"/>
            <w:vAlign w:val="center"/>
          </w:tcPr>
          <w:p w:rsidR="00203570" w:rsidRPr="006D7418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151" w:type="dxa"/>
            <w:vAlign w:val="center"/>
          </w:tcPr>
          <w:p w:rsidR="00203570" w:rsidRPr="006D7418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  <w:tc>
          <w:tcPr>
            <w:tcW w:w="2967" w:type="dxa"/>
            <w:vAlign w:val="center"/>
          </w:tcPr>
          <w:p w:rsidR="00203570" w:rsidRDefault="00203570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 testiranja</w:t>
            </w:r>
          </w:p>
        </w:tc>
      </w:tr>
      <w:tr w:rsidR="00B22925" w:rsidRPr="009B4DC8" w:rsidTr="00203570">
        <w:trPr>
          <w:jc w:val="center"/>
        </w:trPr>
        <w:tc>
          <w:tcPr>
            <w:tcW w:w="928" w:type="dxa"/>
            <w:vAlign w:val="center"/>
          </w:tcPr>
          <w:p w:rsidR="00B22925" w:rsidRPr="002B6432" w:rsidRDefault="00B22925" w:rsidP="00B22925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L.M.</w:t>
            </w:r>
          </w:p>
        </w:tc>
        <w:tc>
          <w:tcPr>
            <w:tcW w:w="3151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Magistra knjižničarstva</w:t>
            </w:r>
          </w:p>
        </w:tc>
        <w:tc>
          <w:tcPr>
            <w:tcW w:w="2967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14:00</w:t>
            </w:r>
          </w:p>
        </w:tc>
      </w:tr>
      <w:tr w:rsidR="00B22925" w:rsidRPr="009B4DC8" w:rsidTr="00203570">
        <w:trPr>
          <w:jc w:val="center"/>
        </w:trPr>
        <w:tc>
          <w:tcPr>
            <w:tcW w:w="928" w:type="dxa"/>
            <w:vAlign w:val="center"/>
          </w:tcPr>
          <w:p w:rsidR="00B22925" w:rsidRPr="002B6432" w:rsidRDefault="00B22925" w:rsidP="00B22925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51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Magistra knjižničarstva</w:t>
            </w:r>
          </w:p>
        </w:tc>
        <w:tc>
          <w:tcPr>
            <w:tcW w:w="2967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14:15</w:t>
            </w:r>
          </w:p>
        </w:tc>
      </w:tr>
      <w:tr w:rsidR="00B22925" w:rsidRPr="009B4DC8" w:rsidTr="00203570">
        <w:trPr>
          <w:jc w:val="center"/>
        </w:trPr>
        <w:tc>
          <w:tcPr>
            <w:tcW w:w="928" w:type="dxa"/>
            <w:vAlign w:val="center"/>
          </w:tcPr>
          <w:p w:rsidR="00B22925" w:rsidRPr="002B6432" w:rsidRDefault="00B22925" w:rsidP="00B22925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51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Sveučilišni magistar informacijskih znanosti</w:t>
            </w:r>
          </w:p>
        </w:tc>
        <w:tc>
          <w:tcPr>
            <w:tcW w:w="2967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14:30</w:t>
            </w:r>
          </w:p>
        </w:tc>
      </w:tr>
      <w:tr w:rsidR="00B22925" w:rsidRPr="009B4DC8" w:rsidTr="00203570">
        <w:trPr>
          <w:jc w:val="center"/>
        </w:trPr>
        <w:tc>
          <w:tcPr>
            <w:tcW w:w="928" w:type="dxa"/>
            <w:vAlign w:val="center"/>
          </w:tcPr>
          <w:p w:rsidR="00B22925" w:rsidRPr="002B6432" w:rsidRDefault="00B22925" w:rsidP="00B22925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T.T.</w:t>
            </w:r>
          </w:p>
        </w:tc>
        <w:tc>
          <w:tcPr>
            <w:tcW w:w="3151" w:type="dxa"/>
            <w:vAlign w:val="center"/>
          </w:tcPr>
          <w:p w:rsidR="00B22925" w:rsidRPr="00C3111E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Sveučilišna magistar informacijskih znanosti</w:t>
            </w:r>
          </w:p>
        </w:tc>
        <w:tc>
          <w:tcPr>
            <w:tcW w:w="2967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14:45</w:t>
            </w:r>
          </w:p>
        </w:tc>
      </w:tr>
      <w:tr w:rsidR="00B22925" w:rsidRPr="009B4DC8" w:rsidTr="00203570">
        <w:trPr>
          <w:jc w:val="center"/>
        </w:trPr>
        <w:tc>
          <w:tcPr>
            <w:tcW w:w="928" w:type="dxa"/>
            <w:vAlign w:val="center"/>
          </w:tcPr>
          <w:p w:rsidR="00B22925" w:rsidRPr="002B6432" w:rsidRDefault="00B22925" w:rsidP="00B22925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51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Magistra knjižničarstva</w:t>
            </w:r>
          </w:p>
        </w:tc>
        <w:tc>
          <w:tcPr>
            <w:tcW w:w="2967" w:type="dxa"/>
            <w:vAlign w:val="center"/>
          </w:tcPr>
          <w:p w:rsidR="00B22925" w:rsidRDefault="00B22925" w:rsidP="00B2292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15:00</w:t>
            </w:r>
          </w:p>
        </w:tc>
      </w:tr>
    </w:tbl>
    <w:p w:rsidR="00F51578" w:rsidRDefault="00F51578" w:rsidP="004D34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 w:rsidR="00BF02C4">
        <w:rPr>
          <w:rFonts w:ascii="Times New Roman" w:hAnsi="Times New Roman" w:cs="Times New Roman"/>
          <w:sz w:val="24"/>
          <w:szCs w:val="24"/>
        </w:rPr>
        <w:t>ne ispunjavaju uvjete natječaja</w:t>
      </w:r>
      <w:r w:rsidRPr="009B6EB7">
        <w:rPr>
          <w:rFonts w:ascii="Times New Roman" w:hAnsi="Times New Roman" w:cs="Times New Roman"/>
          <w:sz w:val="24"/>
          <w:szCs w:val="24"/>
        </w:rPr>
        <w:t>.</w:t>
      </w: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2925" w:rsidRPr="00B22925" w:rsidRDefault="00B22925" w:rsidP="00B22925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25">
        <w:rPr>
          <w:rFonts w:ascii="Times New Roman" w:hAnsi="Times New Roman" w:cs="Times New Roman"/>
          <w:color w:val="000000"/>
          <w:sz w:val="24"/>
          <w:szCs w:val="24"/>
        </w:rPr>
        <w:t xml:space="preserve">Statut Osnovne škole Šime </w:t>
      </w:r>
      <w:proofErr w:type="spellStart"/>
      <w:r w:rsidRPr="00B22925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B22925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B229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B22925" w:rsidRPr="00B22925" w:rsidRDefault="00B22925" w:rsidP="00B22925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925">
        <w:rPr>
          <w:rFonts w:ascii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 w:rsidRPr="00B22925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B22925" w:rsidRPr="00B22925" w:rsidRDefault="00B22925" w:rsidP="00B22925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B22925">
        <w:t>Međupredmetne</w:t>
      </w:r>
      <w:proofErr w:type="spellEnd"/>
      <w:r w:rsidRPr="00B22925">
        <w:t xml:space="preserve"> teme u sklopu Nacionalnog kurikuluma </w:t>
      </w:r>
      <w:hyperlink r:id="rId6" w:history="1">
        <w:r w:rsidRPr="00B22925">
          <w:rPr>
            <w:rStyle w:val="Hiperveza"/>
          </w:rPr>
          <w:t>https://mzo.gov.hr/istaknute-teme/odgoj-i-obrazovanje/nacionalni-kurikulum/medjupredmetne-teme/3852</w:t>
        </w:r>
      </w:hyperlink>
      <w:r w:rsidRPr="00B22925">
        <w:t xml:space="preserve"> </w:t>
      </w:r>
    </w:p>
    <w:p w:rsidR="00B22925" w:rsidRPr="00B22925" w:rsidRDefault="00B22925" w:rsidP="00B22925">
      <w:pPr>
        <w:pStyle w:val="StandardWeb"/>
        <w:numPr>
          <w:ilvl w:val="0"/>
          <w:numId w:val="21"/>
        </w:numPr>
        <w:spacing w:before="0" w:beforeAutospacing="0"/>
        <w:jc w:val="both"/>
        <w:rPr>
          <w:color w:val="35586E"/>
        </w:rPr>
      </w:pPr>
      <w:r w:rsidRPr="00B22925">
        <w:t>Zakon o knjižnicama i knjižničnoj djelatnosti („NN“ broj: 17/19, 98/19, 114/22 i 36/24);</w:t>
      </w:r>
    </w:p>
    <w:p w:rsidR="00B22925" w:rsidRPr="00B22925" w:rsidRDefault="00B22925" w:rsidP="00B22925">
      <w:pPr>
        <w:pStyle w:val="StandardWeb"/>
        <w:numPr>
          <w:ilvl w:val="0"/>
          <w:numId w:val="21"/>
        </w:numPr>
        <w:spacing w:before="0" w:beforeAutospacing="0"/>
        <w:jc w:val="both"/>
        <w:rPr>
          <w:color w:val="35586E"/>
        </w:rPr>
      </w:pPr>
      <w:r w:rsidRPr="00B22925">
        <w:t>Standardi za školske knjižnice („NN“ broj: 61/23).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1E684A"/>
    <w:rsid w:val="00203570"/>
    <w:rsid w:val="0020403F"/>
    <w:rsid w:val="002A5CCD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D34D0"/>
    <w:rsid w:val="004E0388"/>
    <w:rsid w:val="00515522"/>
    <w:rsid w:val="00522220"/>
    <w:rsid w:val="00534379"/>
    <w:rsid w:val="00553BAB"/>
    <w:rsid w:val="005B3216"/>
    <w:rsid w:val="005C085E"/>
    <w:rsid w:val="005E0939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85E59"/>
    <w:rsid w:val="008D4809"/>
    <w:rsid w:val="009072BC"/>
    <w:rsid w:val="0097087B"/>
    <w:rsid w:val="00976A01"/>
    <w:rsid w:val="009A2949"/>
    <w:rsid w:val="009D1525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22925"/>
    <w:rsid w:val="00B64435"/>
    <w:rsid w:val="00B72ED7"/>
    <w:rsid w:val="00BE23D1"/>
    <w:rsid w:val="00BF02C4"/>
    <w:rsid w:val="00BF2462"/>
    <w:rsid w:val="00BF6161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A069D"/>
    <w:rsid w:val="00EF3C80"/>
    <w:rsid w:val="00F074BA"/>
    <w:rsid w:val="00F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5727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medjupredmetne-teme/38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48</cp:revision>
  <cp:lastPrinted>2026-03-18T10:23:00Z</cp:lastPrinted>
  <dcterms:created xsi:type="dcterms:W3CDTF">2021-08-23T08:58:00Z</dcterms:created>
  <dcterms:modified xsi:type="dcterms:W3CDTF">2026-03-18T10:23:00Z</dcterms:modified>
</cp:coreProperties>
</file>